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8A" w:rsidRPr="00971A8A" w:rsidRDefault="00452EE0" w:rsidP="00452E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6380" cy="9358008"/>
            <wp:effectExtent l="19050" t="0" r="0" b="0"/>
            <wp:docPr id="1" name="Рисунок 1" descr="C:\Users\Роман\Desktop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ска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979" t="5307" r="2101" b="5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380" cy="935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2EE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71A8A" w:rsidRDefault="00971A8A" w:rsidP="00CD7E6B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28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</w:t>
      </w:r>
    </w:p>
    <w:p w:rsidR="00D72834" w:rsidRPr="00D72834" w:rsidRDefault="00D72834" w:rsidP="00971A8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1A8A" w:rsidRDefault="00971A8A" w:rsidP="00D72834">
      <w:pPr>
        <w:pStyle w:val="a5"/>
        <w:numPr>
          <w:ilvl w:val="0"/>
          <w:numId w:val="3"/>
        </w:numPr>
        <w:shd w:val="clear" w:color="auto" w:fill="FFFFFF"/>
        <w:spacing w:after="153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CD7E6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………………………………………………………………………………….3</w:t>
      </w:r>
    </w:p>
    <w:p w:rsidR="00D72834" w:rsidRDefault="00971A8A" w:rsidP="00D72834">
      <w:pPr>
        <w:pStyle w:val="a5"/>
        <w:numPr>
          <w:ilvl w:val="0"/>
          <w:numId w:val="3"/>
        </w:numPr>
        <w:shd w:val="clear" w:color="auto" w:fill="FFFFFF"/>
        <w:spacing w:after="153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состояния инклюзивного образования в школе</w:t>
      </w:r>
      <w:r w:rsidR="00D72834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интернате</w:t>
      </w:r>
      <w:r w:rsidR="00CD7E6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…………………3</w:t>
      </w:r>
    </w:p>
    <w:p w:rsidR="00D72834" w:rsidRDefault="00D72834" w:rsidP="00D72834">
      <w:pPr>
        <w:pStyle w:val="a5"/>
        <w:numPr>
          <w:ilvl w:val="0"/>
          <w:numId w:val="3"/>
        </w:numPr>
        <w:shd w:val="clear" w:color="auto" w:fill="FFFFFF"/>
        <w:spacing w:after="153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 компонент модели</w:t>
      </w:r>
      <w:r w:rsidR="00CD7E6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……………………………………………………………..5</w:t>
      </w:r>
    </w:p>
    <w:p w:rsidR="00D72834" w:rsidRDefault="00D72834" w:rsidP="00D72834">
      <w:pPr>
        <w:pStyle w:val="a5"/>
        <w:numPr>
          <w:ilvl w:val="0"/>
          <w:numId w:val="3"/>
        </w:numPr>
        <w:shd w:val="clear" w:color="auto" w:fill="FFFFFF"/>
        <w:spacing w:after="153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Структурно- функциональный компонент модели</w:t>
      </w:r>
      <w:r w:rsidR="00CD7E6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……………………………………6</w:t>
      </w:r>
    </w:p>
    <w:p w:rsidR="00D72834" w:rsidRDefault="00D72834" w:rsidP="00D72834">
      <w:pPr>
        <w:pStyle w:val="a5"/>
        <w:numPr>
          <w:ilvl w:val="0"/>
          <w:numId w:val="3"/>
        </w:numPr>
        <w:shd w:val="clear" w:color="auto" w:fill="FFFFFF"/>
        <w:spacing w:after="153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Содержательно- технологический компонент модели</w:t>
      </w:r>
      <w:r w:rsidR="00CD7E6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………………………………..6</w:t>
      </w:r>
    </w:p>
    <w:p w:rsidR="00D72834" w:rsidRDefault="00D72834" w:rsidP="00D72834">
      <w:pPr>
        <w:pStyle w:val="a5"/>
        <w:numPr>
          <w:ilvl w:val="0"/>
          <w:numId w:val="3"/>
        </w:numPr>
        <w:shd w:val="clear" w:color="auto" w:fill="FFFFFF"/>
        <w:spacing w:after="153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развитием инклюзивного образования</w:t>
      </w:r>
      <w:r w:rsidR="00CD7E6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…………………………………..8</w:t>
      </w:r>
    </w:p>
    <w:p w:rsidR="00D72834" w:rsidRDefault="00D72834" w:rsidP="00D72834">
      <w:pPr>
        <w:pStyle w:val="a5"/>
        <w:numPr>
          <w:ilvl w:val="0"/>
          <w:numId w:val="3"/>
        </w:numPr>
        <w:shd w:val="clear" w:color="auto" w:fill="FFFFFF"/>
        <w:spacing w:after="153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Комплексная оценка развития инклюзивного образования</w:t>
      </w:r>
      <w:r w:rsidR="00576A4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…………………..……..11</w:t>
      </w: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834" w:rsidRDefault="00D72834" w:rsidP="00D7283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4081" w:rsidRDefault="008F4081">
      <w:pPr>
        <w:rPr>
          <w:rFonts w:ascii="Times New Roman" w:hAnsi="Times New Roman" w:cs="Times New Roman"/>
          <w:sz w:val="24"/>
          <w:szCs w:val="24"/>
        </w:rPr>
      </w:pPr>
    </w:p>
    <w:p w:rsidR="00D72834" w:rsidRDefault="00D72834">
      <w:pPr>
        <w:rPr>
          <w:rFonts w:ascii="Times New Roman" w:hAnsi="Times New Roman" w:cs="Times New Roman"/>
          <w:sz w:val="24"/>
          <w:szCs w:val="24"/>
        </w:rPr>
      </w:pPr>
    </w:p>
    <w:p w:rsidR="00D72834" w:rsidRDefault="00D72834">
      <w:pPr>
        <w:rPr>
          <w:rFonts w:ascii="Times New Roman" w:hAnsi="Times New Roman" w:cs="Times New Roman"/>
          <w:sz w:val="24"/>
          <w:szCs w:val="24"/>
        </w:rPr>
      </w:pPr>
    </w:p>
    <w:p w:rsidR="00D72834" w:rsidRDefault="00D72834">
      <w:pPr>
        <w:rPr>
          <w:rFonts w:ascii="Times New Roman" w:hAnsi="Times New Roman" w:cs="Times New Roman"/>
          <w:sz w:val="24"/>
          <w:szCs w:val="24"/>
        </w:rPr>
      </w:pPr>
    </w:p>
    <w:p w:rsidR="00D72834" w:rsidRPr="00CC0964" w:rsidRDefault="00D72834" w:rsidP="00CC0964">
      <w:pPr>
        <w:pStyle w:val="a5"/>
        <w:numPr>
          <w:ilvl w:val="0"/>
          <w:numId w:val="5"/>
        </w:numPr>
        <w:shd w:val="clear" w:color="auto" w:fill="FFFFFF"/>
        <w:spacing w:after="15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C0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D72834" w:rsidRPr="00D72834" w:rsidRDefault="00D72834" w:rsidP="00BE3158">
      <w:pPr>
        <w:shd w:val="clear" w:color="auto" w:fill="FFFFFF"/>
        <w:spacing w:after="15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E7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Модель развития инклюзивного образовании </w:t>
      </w:r>
      <w:r w:rsidRPr="00D72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5192F">
        <w:rPr>
          <w:rFonts w:ascii="Times New Roman" w:hAnsi="Times New Roman" w:cs="Times New Roman"/>
          <w:sz w:val="24"/>
          <w:szCs w:val="24"/>
        </w:rPr>
        <w:t>МКОУ</w:t>
      </w:r>
      <w:r w:rsidRPr="00AC494C">
        <w:rPr>
          <w:rFonts w:ascii="Times New Roman" w:hAnsi="Times New Roman" w:cs="Times New Roman"/>
          <w:sz w:val="24"/>
          <w:szCs w:val="24"/>
        </w:rPr>
        <w:t xml:space="preserve"> «Туринская средняя школа-интернат имени Алитета Николаевича Немтушкина»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94C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94C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249DC">
        <w:rPr>
          <w:rFonts w:ascii="Times New Roman" w:hAnsi="Times New Roman" w:cs="Times New Roman"/>
          <w:b/>
          <w:sz w:val="24"/>
          <w:szCs w:val="24"/>
        </w:rPr>
        <w:t>далее ш</w:t>
      </w:r>
      <w:r w:rsidRPr="00D72834">
        <w:rPr>
          <w:rFonts w:ascii="Times New Roman" w:hAnsi="Times New Roman" w:cs="Times New Roman"/>
          <w:b/>
          <w:sz w:val="24"/>
          <w:szCs w:val="24"/>
        </w:rPr>
        <w:t>кола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7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предназначена для целостного понимания и проведения работы образовательной организацией в части соблюдения прав детей с ограниченными возможностями здоровья и формирования доступного образования для всех участников образовательного процесса. Модель является инструментом управления развит</w:t>
      </w:r>
      <w:r w:rsidR="00AD67A5">
        <w:rPr>
          <w:rFonts w:ascii="Times New Roman" w:eastAsia="Times New Roman" w:hAnsi="Times New Roman" w:cs="Times New Roman"/>
          <w:color w:val="000000"/>
          <w:sz w:val="24"/>
          <w:szCs w:val="24"/>
        </w:rPr>
        <w:t>ием инклюзивного образования в ш</w:t>
      </w:r>
      <w:r w:rsidR="005E77BC">
        <w:rPr>
          <w:rFonts w:ascii="Times New Roman" w:eastAsia="Times New Roman" w:hAnsi="Times New Roman" w:cs="Times New Roman"/>
          <w:color w:val="000000"/>
          <w:sz w:val="24"/>
          <w:szCs w:val="24"/>
        </w:rPr>
        <w:t>коле.</w:t>
      </w:r>
    </w:p>
    <w:p w:rsidR="00D72834" w:rsidRDefault="00D72834" w:rsidP="00BE3158">
      <w:pPr>
        <w:shd w:val="clear" w:color="auto" w:fill="FFFFFF"/>
        <w:spacing w:after="15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70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Нормативным основанием разработки модели являются национальный проект «Образование», Концепция развития инклюзивного образования в Красноярском крае на </w:t>
      </w:r>
      <w:r w:rsidR="00BE3158">
        <w:rPr>
          <w:rFonts w:ascii="Times New Roman" w:eastAsia="Times New Roman" w:hAnsi="Times New Roman" w:cs="Times New Roman"/>
          <w:color w:val="000000"/>
          <w:sz w:val="24"/>
          <w:szCs w:val="24"/>
        </w:rPr>
        <w:t>2017-2025 годы, Устав МКОУ ТСШ-</w:t>
      </w:r>
      <w:r w:rsidR="00770375">
        <w:rPr>
          <w:rFonts w:ascii="Times New Roman" w:eastAsia="Times New Roman" w:hAnsi="Times New Roman" w:cs="Times New Roman"/>
          <w:color w:val="000000"/>
          <w:sz w:val="24"/>
          <w:szCs w:val="24"/>
        </w:rPr>
        <w:t>И, другие нормативные правовые акты, регламентирующие реализацию инклюзивного образования в Российской Федерации.</w:t>
      </w:r>
    </w:p>
    <w:p w:rsidR="00E249DC" w:rsidRPr="00CC0964" w:rsidRDefault="00E249DC" w:rsidP="00CD7E6B">
      <w:pPr>
        <w:pStyle w:val="a5"/>
        <w:numPr>
          <w:ilvl w:val="0"/>
          <w:numId w:val="5"/>
        </w:numPr>
        <w:shd w:val="clear" w:color="auto" w:fill="FFFFFF"/>
        <w:spacing w:after="153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9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состояния организации инклюзивного образования в школе</w:t>
      </w:r>
    </w:p>
    <w:p w:rsidR="00E249DC" w:rsidRDefault="006C482C" w:rsidP="00CD7E6B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249DC">
        <w:rPr>
          <w:rFonts w:ascii="Times New Roman" w:hAnsi="Times New Roman" w:cs="Times New Roman"/>
          <w:color w:val="000000"/>
          <w:sz w:val="24"/>
          <w:szCs w:val="24"/>
        </w:rPr>
        <w:t>В 2019-20</w:t>
      </w:r>
      <w:r w:rsidR="00E249DC" w:rsidRPr="00E249DC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в </w:t>
      </w:r>
      <w:r w:rsidR="00E249DC">
        <w:rPr>
          <w:rFonts w:ascii="Times New Roman" w:hAnsi="Times New Roman" w:cs="Times New Roman"/>
          <w:color w:val="000000"/>
          <w:sz w:val="24"/>
          <w:szCs w:val="24"/>
        </w:rPr>
        <w:t xml:space="preserve">школе обучается 16 обучающихся ОВЗ: </w:t>
      </w:r>
    </w:p>
    <w:p w:rsidR="00E249DC" w:rsidRDefault="00E249DC" w:rsidP="00CD7E6B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 учащийся с расстройством аутистического спектра;</w:t>
      </w:r>
    </w:p>
    <w:p w:rsidR="00E249DC" w:rsidRDefault="00E249DC" w:rsidP="00CD7E6B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- 2 учащихся с задержкой психического развития;</w:t>
      </w:r>
    </w:p>
    <w:p w:rsidR="00E249DC" w:rsidRDefault="00E249DC" w:rsidP="00CD7E6B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- 3</w:t>
      </w:r>
      <w:r w:rsidR="00E5797F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с нарушениями речи;</w:t>
      </w:r>
    </w:p>
    <w:p w:rsidR="00E5797F" w:rsidRDefault="00E5797F" w:rsidP="00CD7E6B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965D9">
        <w:rPr>
          <w:rFonts w:ascii="Times New Roman" w:hAnsi="Times New Roman" w:cs="Times New Roman"/>
          <w:color w:val="000000"/>
          <w:sz w:val="24"/>
          <w:szCs w:val="24"/>
        </w:rPr>
        <w:t>6 учащихся с легкой умственной отсталостью(интеллектуальными нарушениями) в форме инклюзивного обучения;</w:t>
      </w:r>
    </w:p>
    <w:p w:rsidR="000965D9" w:rsidRDefault="000965D9" w:rsidP="00CD7E6B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 учащийся с умеренной умственной отсталостью (интеллектуальными нарушениями) по специальной индивидуальной программе реабилитации;</w:t>
      </w:r>
    </w:p>
    <w:p w:rsidR="000965D9" w:rsidRDefault="000965D9" w:rsidP="00CD7E6B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- 1 учащийся </w:t>
      </w:r>
      <w:r w:rsidR="00DF3F07">
        <w:rPr>
          <w:rFonts w:ascii="Times New Roman" w:hAnsi="Times New Roman" w:cs="Times New Roman"/>
          <w:color w:val="000000"/>
          <w:sz w:val="24"/>
          <w:szCs w:val="24"/>
        </w:rPr>
        <w:t>(вариант 6.2) обучается на дому;</w:t>
      </w:r>
    </w:p>
    <w:p w:rsidR="00DF3F07" w:rsidRDefault="00DF3F07" w:rsidP="00CD7E6B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- 2 обучающихся- дети- инвалиды.</w:t>
      </w:r>
    </w:p>
    <w:p w:rsidR="00DF3F07" w:rsidRPr="006C482C" w:rsidRDefault="006C482C" w:rsidP="00CD7E6B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3F07">
        <w:rPr>
          <w:rFonts w:ascii="Times New Roman" w:hAnsi="Times New Roman" w:cs="Times New Roman"/>
          <w:color w:val="000000"/>
          <w:sz w:val="24"/>
          <w:szCs w:val="24"/>
        </w:rPr>
        <w:t>Для каждой категории обучающихся с ОВЗ предусматривается разработка соответствующей адаптированной образовательной программы</w:t>
      </w:r>
      <w:r w:rsidR="003A2D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3F07">
        <w:rPr>
          <w:rFonts w:ascii="Times New Roman" w:hAnsi="Times New Roman" w:cs="Times New Roman"/>
          <w:color w:val="000000"/>
          <w:sz w:val="24"/>
          <w:szCs w:val="24"/>
        </w:rPr>
        <w:t>(далее АОП). Основаниями для разработки и реализации АОП являлись: рекомендации психолого- медико- педагогической комиссии, согласие ро</w:t>
      </w:r>
      <w:r w:rsidR="003A2DE7">
        <w:rPr>
          <w:rFonts w:ascii="Times New Roman" w:hAnsi="Times New Roman" w:cs="Times New Roman"/>
          <w:color w:val="000000"/>
          <w:sz w:val="24"/>
          <w:szCs w:val="24"/>
        </w:rPr>
        <w:t>дителей(законных представителей)</w:t>
      </w:r>
      <w:r w:rsidR="00DF3F07">
        <w:rPr>
          <w:rFonts w:ascii="Times New Roman" w:hAnsi="Times New Roman" w:cs="Times New Roman"/>
          <w:color w:val="000000"/>
          <w:sz w:val="24"/>
          <w:szCs w:val="24"/>
        </w:rPr>
        <w:t xml:space="preserve">. АОП разрабатываются на основе федерального государственного образовательного стандарта образования, в соответствии с федеральным законом «Об образовании в РФ», с учетом </w:t>
      </w:r>
      <w:r w:rsidR="00DF3F0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примерных основных образовательных программ, которые размещены в федеральном реестре примерных о</w:t>
      </w:r>
      <w:r>
        <w:rPr>
          <w:rFonts w:ascii="Times New Roman" w:hAnsi="Times New Roman" w:cs="Times New Roman"/>
          <w:color w:val="000000"/>
          <w:sz w:val="24"/>
          <w:szCs w:val="24"/>
        </w:rPr>
        <w:t>сновных общеобразовательных прог</w:t>
      </w:r>
      <w:r w:rsidR="00DF3F07">
        <w:rPr>
          <w:rFonts w:ascii="Times New Roman" w:hAnsi="Times New Roman" w:cs="Times New Roman"/>
          <w:color w:val="000000"/>
          <w:sz w:val="24"/>
          <w:szCs w:val="24"/>
        </w:rPr>
        <w:t>рамм(</w:t>
      </w:r>
      <w:r w:rsidR="00DF3F07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 w:rsidR="00DF3F0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C482C">
        <w:rPr>
          <w:rFonts w:ascii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fgosreestr</w:t>
      </w:r>
      <w:r w:rsidRPr="006C482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6C482C">
        <w:rPr>
          <w:rFonts w:ascii="Times New Roman" w:hAnsi="Times New Roman" w:cs="Times New Roman"/>
          <w:color w:val="000000"/>
          <w:sz w:val="24"/>
          <w:szCs w:val="24"/>
        </w:rPr>
        <w:t>/)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3F07" w:rsidRDefault="006C482C" w:rsidP="00CD7E6B">
      <w:pPr>
        <w:shd w:val="clear" w:color="auto" w:fill="FFFFFF"/>
        <w:spacing w:after="15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школе</w:t>
      </w:r>
      <w:r w:rsidR="0084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 коррекционного класса, 14 учащихся обучаются в общеобразовательных классах, 2- на дому. </w:t>
      </w:r>
    </w:p>
    <w:p w:rsidR="006C482C" w:rsidRDefault="00CD7E6B" w:rsidP="00CD7E6B">
      <w:pPr>
        <w:shd w:val="clear" w:color="auto" w:fill="FFFFFF"/>
        <w:spacing w:after="15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482C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обучающиеся с ОВЗ и дети- инвалиды посещают внеурочные занятия и участвуют во всех классных и общешкольных мероприятиях.</w:t>
      </w:r>
    </w:p>
    <w:p w:rsidR="006C482C" w:rsidRDefault="00845FBE" w:rsidP="00CD7E6B">
      <w:pPr>
        <w:shd w:val="clear" w:color="auto" w:fill="FFFFFF"/>
        <w:spacing w:after="15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482C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педагоги, реализующие АООП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C4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прошли курсы повышения квалификации</w:t>
      </w:r>
      <w:r w:rsidR="003A2DE7">
        <w:rPr>
          <w:rFonts w:ascii="Times New Roman" w:eastAsia="Times New Roman" w:hAnsi="Times New Roman" w:cs="Times New Roman"/>
          <w:color w:val="000000"/>
          <w:sz w:val="24"/>
          <w:szCs w:val="24"/>
        </w:rPr>
        <w:t>. Узкие специалисты: 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ставки- педагог- психолог, 0,5 ставки- учитель- логопед, 0,5</w:t>
      </w:r>
      <w:r w:rsidR="003A2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ставки- учитель- дефектолог, 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ставки- тьютор. Занятия с узкими специалистами проходят согласно учебному плану по 2 раза в неделю. Все специалисты имеют рабочие программы для проведения занятий. </w:t>
      </w:r>
    </w:p>
    <w:p w:rsidR="00845FBE" w:rsidRDefault="0068276D" w:rsidP="00CD7E6B">
      <w:pPr>
        <w:shd w:val="clear" w:color="auto" w:fill="FFFFFF"/>
        <w:spacing w:after="15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5FBE">
        <w:rPr>
          <w:rFonts w:ascii="Times New Roman" w:eastAsia="Times New Roman" w:hAnsi="Times New Roman" w:cs="Times New Roman"/>
          <w:color w:val="000000"/>
          <w:sz w:val="24"/>
          <w:szCs w:val="24"/>
        </w:rPr>
        <w:t>В 2019-2020 учебном году проведены консультации с учителями с целью ознакомления с организацией обучения учащихся с ОВЗ, выработкой общих подходов к организации режима обучения на разных уроках и во внеурочной деятельности(ограничение физических нагрузок, соблюдение режима питания, увеличение времени для выполнения задания и т.д.).</w:t>
      </w:r>
    </w:p>
    <w:p w:rsidR="00845FBE" w:rsidRDefault="0068276D" w:rsidP="00CD7E6B">
      <w:pPr>
        <w:spacing w:after="0" w:line="360" w:lineRule="auto"/>
        <w:ind w:left="3"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773437">
        <w:rPr>
          <w:rFonts w:ascii="Times New Roman" w:eastAsia="Arial" w:hAnsi="Times New Roman" w:cs="Times New Roman"/>
          <w:sz w:val="24"/>
          <w:szCs w:val="24"/>
        </w:rPr>
        <w:t>Для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73437">
        <w:rPr>
          <w:rFonts w:ascii="Times New Roman" w:eastAsia="Arial" w:hAnsi="Times New Roman" w:cs="Times New Roman"/>
          <w:sz w:val="24"/>
          <w:szCs w:val="24"/>
        </w:rPr>
        <w:t>проведения психолого-педагогической оценки динамики развития ребенка и определения механизмов и конкретных способов реализации индивидуального образовательного маршрута (на основании результатов диагностики и рекомендаций, полученных от ПМПК) и, в частности, для разработки индивидуальной образовательной программы и оценки результативности выбранных методов и технологий помощи ребенку и его адапта</w:t>
      </w:r>
      <w:r w:rsidR="003A2DE7">
        <w:rPr>
          <w:rFonts w:ascii="Times New Roman" w:eastAsia="Arial" w:hAnsi="Times New Roman" w:cs="Times New Roman"/>
          <w:sz w:val="24"/>
          <w:szCs w:val="24"/>
        </w:rPr>
        <w:t xml:space="preserve">ции </w:t>
      </w:r>
      <w:r>
        <w:rPr>
          <w:rFonts w:ascii="Times New Roman" w:eastAsia="Arial" w:hAnsi="Times New Roman" w:cs="Times New Roman"/>
          <w:sz w:val="24"/>
          <w:szCs w:val="24"/>
        </w:rPr>
        <w:t xml:space="preserve"> в</w:t>
      </w:r>
      <w:r w:rsidR="00845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действует психолого- педагогический консилиум (далее ППК). </w:t>
      </w:r>
    </w:p>
    <w:p w:rsidR="0068276D" w:rsidRDefault="0068276D" w:rsidP="00CD7E6B">
      <w:pPr>
        <w:spacing w:after="0" w:line="360" w:lineRule="auto"/>
        <w:ind w:left="3" w:right="28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  <w:t xml:space="preserve"> В начале года прошло расширенное заседание школьной ППК с приглашением родителей детей с ОВЗ для определения потребностей учащихся, а также направлений коррекционной работы. На заседаниях ППК рассматривались вопросы, связанные с обеспечением прав детей ОВЗ, изучение индивидуальных особенностей вновь поступивших детей 1 класса, рассматривалась динамика развития детей с ОВЗ, </w:t>
      </w:r>
      <w:r w:rsidR="00F4368D">
        <w:rPr>
          <w:rFonts w:ascii="Times New Roman" w:eastAsia="Arial" w:hAnsi="Times New Roman" w:cs="Times New Roman"/>
          <w:sz w:val="24"/>
          <w:szCs w:val="24"/>
        </w:rPr>
        <w:t>проведены 6 внеплановых заседания по запросу родителей , 10 обучающихся получили услугу комплексного психолого- педагогического обследования.</w:t>
      </w:r>
    </w:p>
    <w:p w:rsidR="00F4368D" w:rsidRDefault="00F4368D" w:rsidP="00CD7E6B">
      <w:pPr>
        <w:spacing w:after="0" w:line="360" w:lineRule="auto"/>
        <w:ind w:left="3"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  <w:t>В школе есть Паспорт доступности объектов, разработана и реализуется «Дорожная карта». Официальный сайт школы адаптирован для лиц с нарушением зрения- функционирует версия для слабовидящих.</w:t>
      </w:r>
    </w:p>
    <w:p w:rsidR="00CC0964" w:rsidRDefault="00CC0964" w:rsidP="00CD7E6B">
      <w:pPr>
        <w:spacing w:after="0" w:line="360" w:lineRule="auto"/>
        <w:ind w:left="3" w:right="28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ab/>
        <w:t xml:space="preserve">Для качественной работы с таким количеством детей с ОВЗ нужен </w:t>
      </w:r>
      <w:r w:rsidR="003A2DE7">
        <w:rPr>
          <w:rFonts w:ascii="Times New Roman" w:eastAsia="Arial" w:hAnsi="Times New Roman" w:cs="Times New Roman"/>
          <w:sz w:val="24"/>
          <w:szCs w:val="24"/>
        </w:rPr>
        <w:t xml:space="preserve">штатный </w:t>
      </w:r>
      <w:r>
        <w:rPr>
          <w:rFonts w:ascii="Times New Roman" w:eastAsia="Arial" w:hAnsi="Times New Roman" w:cs="Times New Roman"/>
          <w:sz w:val="24"/>
          <w:szCs w:val="24"/>
        </w:rPr>
        <w:t>педагог- психолог, логопед и дефектолог, на данный момент в школе работают совместители, также отсутствует кабинет СБО(занятия проводятся в библиотеке), один кабинет для узких специалистов.</w:t>
      </w:r>
    </w:p>
    <w:p w:rsidR="00693D74" w:rsidRDefault="00CC0964" w:rsidP="00CD7E6B">
      <w:pPr>
        <w:pStyle w:val="a6"/>
        <w:spacing w:line="360" w:lineRule="auto"/>
        <w:ind w:left="4" w:right="14" w:firstLine="744"/>
        <w:jc w:val="both"/>
        <w:rPr>
          <w:w w:val="110"/>
        </w:rPr>
      </w:pPr>
      <w:r w:rsidRPr="00CC0964">
        <w:rPr>
          <w:rFonts w:eastAsia="Arial"/>
        </w:rPr>
        <w:t xml:space="preserve"> </w:t>
      </w:r>
      <w:r w:rsidRPr="00CC0964">
        <w:rPr>
          <w:w w:val="110"/>
        </w:rPr>
        <w:t xml:space="preserve">Школа организует работу по исполнению перечня мероприятий по психолого-педагогической реабилитации детей, затем загружает отчет в КИАСУО. </w:t>
      </w:r>
    </w:p>
    <w:p w:rsidR="00693D74" w:rsidRPr="00693D74" w:rsidRDefault="00CC0964" w:rsidP="00CD7E6B">
      <w:pPr>
        <w:pStyle w:val="a6"/>
        <w:numPr>
          <w:ilvl w:val="0"/>
          <w:numId w:val="5"/>
        </w:numPr>
        <w:spacing w:line="360" w:lineRule="auto"/>
        <w:ind w:right="14"/>
        <w:jc w:val="center"/>
        <w:rPr>
          <w:rFonts w:eastAsia="Arial"/>
          <w:b/>
        </w:rPr>
      </w:pPr>
      <w:r w:rsidRPr="00693D74">
        <w:rPr>
          <w:rFonts w:eastAsia="Arial"/>
          <w:b/>
        </w:rPr>
        <w:t>Целевой компонент</w:t>
      </w:r>
    </w:p>
    <w:p w:rsidR="00693D74" w:rsidRPr="00E65868" w:rsidRDefault="003A2DE7" w:rsidP="00CD7E6B">
      <w:pPr>
        <w:spacing w:line="36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ab/>
      </w:r>
      <w:r w:rsidR="00693D74" w:rsidRPr="00E65868">
        <w:rPr>
          <w:rFonts w:ascii="Times New Roman" w:hAnsi="Times New Roman" w:cs="Times New Roman"/>
          <w:w w:val="110"/>
          <w:sz w:val="24"/>
          <w:szCs w:val="24"/>
        </w:rPr>
        <w:t xml:space="preserve">В соответствии с пунктом 1 статьи 5 Федерального закона от 29.12.2012 №273-ФЗ </w:t>
      </w:r>
      <w:r w:rsidR="00693D74" w:rsidRPr="00E65868">
        <w:rPr>
          <w:rFonts w:ascii="Times New Roman" w:hAnsi="Times New Roman" w:cs="Times New Roman"/>
          <w:w w:val="122"/>
          <w:sz w:val="24"/>
          <w:szCs w:val="24"/>
        </w:rPr>
        <w:t xml:space="preserve">«06 </w:t>
      </w:r>
      <w:r w:rsidR="00693D74" w:rsidRPr="00E65868">
        <w:rPr>
          <w:rFonts w:ascii="Times New Roman" w:hAnsi="Times New Roman" w:cs="Times New Roman"/>
          <w:w w:val="110"/>
          <w:sz w:val="24"/>
          <w:szCs w:val="24"/>
        </w:rPr>
        <w:t xml:space="preserve">образовании в Российской Федерации» необходимо в максимальной степени способствовать получению образования лицам с ОВЗ, в том числе посредством инклюзивного образования. </w:t>
      </w:r>
    </w:p>
    <w:p w:rsidR="00693D74" w:rsidRPr="00E65868" w:rsidRDefault="00693D74" w:rsidP="00CD7E6B">
      <w:pPr>
        <w:spacing w:line="36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E65868">
        <w:rPr>
          <w:rFonts w:ascii="Times New Roman" w:hAnsi="Times New Roman" w:cs="Times New Roman"/>
          <w:b/>
          <w:bCs/>
          <w:w w:val="107"/>
          <w:sz w:val="24"/>
          <w:szCs w:val="24"/>
        </w:rPr>
        <w:t xml:space="preserve">Цель модели: </w:t>
      </w:r>
      <w:r w:rsidRPr="00E65868">
        <w:rPr>
          <w:rFonts w:ascii="Times New Roman" w:hAnsi="Times New Roman" w:cs="Times New Roman"/>
          <w:w w:val="110"/>
          <w:sz w:val="24"/>
          <w:szCs w:val="24"/>
        </w:rPr>
        <w:t>Обеспечение доступного и качественного образования детям с ограниченными возможностями здоровья с учетом их особых образовательных потребностей.</w:t>
      </w:r>
    </w:p>
    <w:p w:rsidR="00693D74" w:rsidRPr="00E65868" w:rsidRDefault="00693D74" w:rsidP="00CD7E6B">
      <w:pPr>
        <w:spacing w:line="360" w:lineRule="auto"/>
        <w:jc w:val="both"/>
        <w:rPr>
          <w:rFonts w:ascii="Times New Roman" w:hAnsi="Times New Roman" w:cs="Times New Roman"/>
          <w:b/>
          <w:bCs/>
          <w:w w:val="107"/>
          <w:sz w:val="24"/>
          <w:szCs w:val="24"/>
        </w:rPr>
      </w:pPr>
      <w:r w:rsidRPr="00E65868">
        <w:rPr>
          <w:rFonts w:ascii="Times New Roman" w:hAnsi="Times New Roman" w:cs="Times New Roman"/>
          <w:b/>
          <w:bCs/>
          <w:w w:val="107"/>
          <w:sz w:val="24"/>
          <w:szCs w:val="24"/>
        </w:rPr>
        <w:t xml:space="preserve">Задачи: </w:t>
      </w:r>
    </w:p>
    <w:p w:rsidR="00693D74" w:rsidRPr="00E65868" w:rsidRDefault="00693D74" w:rsidP="00CD7E6B">
      <w:pPr>
        <w:spacing w:line="36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E65868">
        <w:rPr>
          <w:rFonts w:ascii="Times New Roman" w:hAnsi="Times New Roman" w:cs="Times New Roman"/>
          <w:b/>
          <w:bCs/>
          <w:w w:val="91"/>
          <w:sz w:val="24"/>
          <w:szCs w:val="24"/>
        </w:rPr>
        <w:t xml:space="preserve">1. </w:t>
      </w:r>
      <w:r w:rsidRPr="00E65868">
        <w:rPr>
          <w:rFonts w:ascii="Times New Roman" w:hAnsi="Times New Roman" w:cs="Times New Roman"/>
          <w:w w:val="110"/>
          <w:sz w:val="24"/>
          <w:szCs w:val="24"/>
        </w:rPr>
        <w:t xml:space="preserve">Обеспечение вариативности предоставления образовательных услуг детям с ОВЗ. </w:t>
      </w:r>
    </w:p>
    <w:p w:rsidR="00693D74" w:rsidRPr="00E65868" w:rsidRDefault="00693D74" w:rsidP="00CD7E6B">
      <w:pPr>
        <w:spacing w:line="36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E65868">
        <w:rPr>
          <w:rFonts w:ascii="Times New Roman" w:hAnsi="Times New Roman" w:cs="Times New Roman"/>
          <w:w w:val="110"/>
          <w:sz w:val="24"/>
          <w:szCs w:val="24"/>
        </w:rPr>
        <w:t xml:space="preserve">2. Создание условий для оказания услуг психолого-педагогической, методической, консультативной помощи родителям. </w:t>
      </w:r>
    </w:p>
    <w:p w:rsidR="00693D74" w:rsidRPr="00E65868" w:rsidRDefault="00693D74" w:rsidP="00CD7E6B">
      <w:pPr>
        <w:spacing w:line="36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E65868">
        <w:rPr>
          <w:rFonts w:ascii="Times New Roman" w:hAnsi="Times New Roman" w:cs="Times New Roman"/>
          <w:w w:val="110"/>
          <w:sz w:val="24"/>
          <w:szCs w:val="24"/>
        </w:rPr>
        <w:t xml:space="preserve">3. Обеспечение комплексного психолого -педагогического сопровождения детей с ОВЗ. </w:t>
      </w:r>
    </w:p>
    <w:p w:rsidR="00693D74" w:rsidRPr="00E65868" w:rsidRDefault="00693D74" w:rsidP="00CD7E6B">
      <w:pPr>
        <w:spacing w:line="36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E65868">
        <w:rPr>
          <w:rFonts w:ascii="Times New Roman" w:hAnsi="Times New Roman" w:cs="Times New Roman"/>
          <w:w w:val="110"/>
          <w:sz w:val="24"/>
          <w:szCs w:val="24"/>
        </w:rPr>
        <w:t xml:space="preserve">4. Формирование системы методического обеспечения и сопровождения инклюзивного образования, совершенствование профессиональной компетентности педагогов, специалистов. </w:t>
      </w:r>
    </w:p>
    <w:p w:rsidR="00693D74" w:rsidRPr="00E65868" w:rsidRDefault="00693D74" w:rsidP="00CD7E6B">
      <w:pPr>
        <w:spacing w:line="36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E65868">
        <w:rPr>
          <w:rFonts w:ascii="Times New Roman" w:hAnsi="Times New Roman" w:cs="Times New Roman"/>
          <w:w w:val="110"/>
          <w:sz w:val="24"/>
          <w:szCs w:val="24"/>
        </w:rPr>
        <w:t xml:space="preserve">5. Обеспечение доступной среды (специальных условий). </w:t>
      </w:r>
    </w:p>
    <w:p w:rsidR="00693D74" w:rsidRPr="00693D74" w:rsidRDefault="00693D74" w:rsidP="00CD7E6B">
      <w:pPr>
        <w:pStyle w:val="a6"/>
        <w:spacing w:line="360" w:lineRule="auto"/>
        <w:ind w:left="9"/>
        <w:rPr>
          <w:b/>
          <w:bCs/>
          <w:w w:val="107"/>
        </w:rPr>
      </w:pPr>
      <w:r w:rsidRPr="00693D74">
        <w:rPr>
          <w:b/>
          <w:bCs/>
          <w:w w:val="107"/>
        </w:rPr>
        <w:t xml:space="preserve">Основные условия функционирования модели: </w:t>
      </w:r>
    </w:p>
    <w:p w:rsidR="00693D74" w:rsidRPr="00693D74" w:rsidRDefault="00693D74" w:rsidP="00CD7E6B">
      <w:pPr>
        <w:pStyle w:val="a6"/>
        <w:spacing w:line="360" w:lineRule="auto"/>
        <w:ind w:left="14"/>
        <w:jc w:val="both"/>
        <w:rPr>
          <w:w w:val="110"/>
        </w:rPr>
      </w:pPr>
      <w:r w:rsidRPr="00693D74">
        <w:rPr>
          <w:w w:val="110"/>
        </w:rPr>
        <w:t>- формирование кадрового ресурсного обеспечения;</w:t>
      </w:r>
    </w:p>
    <w:p w:rsidR="00693D74" w:rsidRPr="00693D74" w:rsidRDefault="00693D74" w:rsidP="00CD7E6B">
      <w:pPr>
        <w:pStyle w:val="a6"/>
        <w:spacing w:line="360" w:lineRule="auto"/>
        <w:ind w:left="14"/>
        <w:jc w:val="both"/>
        <w:rPr>
          <w:w w:val="110"/>
        </w:rPr>
      </w:pPr>
      <w:r w:rsidRPr="00693D74">
        <w:rPr>
          <w:w w:val="110"/>
        </w:rPr>
        <w:t xml:space="preserve">- включение детей с особыми образовательными потребностями в образовательный процесс; </w:t>
      </w:r>
    </w:p>
    <w:p w:rsidR="00693D74" w:rsidRDefault="00693D74" w:rsidP="00CD7E6B">
      <w:pPr>
        <w:pStyle w:val="a6"/>
        <w:spacing w:line="360" w:lineRule="auto"/>
        <w:ind w:left="14"/>
        <w:jc w:val="both"/>
        <w:rPr>
          <w:w w:val="110"/>
        </w:rPr>
      </w:pPr>
      <w:r w:rsidRPr="00693D74">
        <w:rPr>
          <w:w w:val="110"/>
        </w:rPr>
        <w:t>- организация материально-технического, нормативно-правового, учебно</w:t>
      </w:r>
      <w:r w:rsidRPr="00693D74">
        <w:rPr>
          <w:w w:val="110"/>
        </w:rPr>
        <w:softHyphen/>
      </w:r>
      <w:r w:rsidRPr="00693D74">
        <w:rPr>
          <w:w w:val="110"/>
        </w:rPr>
        <w:lastRenderedPageBreak/>
        <w:t>методического, информационного сопровождения инклюзивного образования.</w:t>
      </w:r>
    </w:p>
    <w:p w:rsidR="0057003C" w:rsidRDefault="0057003C" w:rsidP="00CD7E6B">
      <w:pPr>
        <w:pStyle w:val="a6"/>
        <w:spacing w:line="360" w:lineRule="auto"/>
        <w:ind w:left="14"/>
        <w:jc w:val="center"/>
        <w:rPr>
          <w:b/>
          <w:w w:val="110"/>
        </w:rPr>
      </w:pPr>
    </w:p>
    <w:p w:rsidR="00693D74" w:rsidRPr="00693D74" w:rsidRDefault="00693D74" w:rsidP="00CD7E6B">
      <w:pPr>
        <w:pStyle w:val="a6"/>
        <w:spacing w:line="360" w:lineRule="auto"/>
        <w:ind w:left="14"/>
        <w:jc w:val="center"/>
        <w:rPr>
          <w:b/>
          <w:w w:val="110"/>
        </w:rPr>
      </w:pPr>
      <w:r w:rsidRPr="00693D74">
        <w:rPr>
          <w:b/>
          <w:w w:val="110"/>
        </w:rPr>
        <w:t>4.</w:t>
      </w:r>
      <w:r w:rsidR="0057003C">
        <w:rPr>
          <w:b/>
          <w:w w:val="110"/>
        </w:rPr>
        <w:t xml:space="preserve"> </w:t>
      </w:r>
      <w:r w:rsidRPr="00693D74">
        <w:rPr>
          <w:b/>
          <w:w w:val="110"/>
        </w:rPr>
        <w:t>Структурно- функциональный компонент модели</w:t>
      </w:r>
    </w:p>
    <w:p w:rsidR="00693D74" w:rsidRDefault="00693D74" w:rsidP="00CD7E6B">
      <w:pPr>
        <w:pStyle w:val="a6"/>
        <w:spacing w:line="360" w:lineRule="auto"/>
        <w:ind w:left="720" w:right="9"/>
        <w:rPr>
          <w:w w:val="110"/>
          <w:sz w:val="26"/>
          <w:szCs w:val="26"/>
        </w:rPr>
      </w:pPr>
    </w:p>
    <w:p w:rsidR="00D72834" w:rsidRDefault="00A8264A" w:rsidP="00CD7E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2" o:spid="_x0000_s1027" type="#_x0000_t70" style="position:absolute;margin-left:253.6pt;margin-top:94.5pt;width:26.35pt;height:58.6pt;rotation:-90;z-index:2516592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" adj=",4854" fillcolor="#4f81bd [3204]" strokecolor="#243f60 [1604]" strokeweight="1pt">
            <w10:wrap anchorx="pag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8" style="position:absolute;margin-left:0;margin-top:45.45pt;width:174.85pt;height:184.35pt;flip:x;z-index:-251656192;visibility:visible;mso-position-horizontal:left;mso-position-horizontal-relative:margin;v-text-anchor:middle" arcsize="10923f" wrapcoords="3181 -92 2009 0 -167 915 -167 19861 0 20593 1842 21508 2177 21508 19256 21508 19591 21508 21433 20593 21767 19312 21767 915 19423 0 18084 -92 3181 -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" fillcolor="#b8cce4 [1300]" strokecolor="#243f60 [1604]" strokeweight="1pt">
            <v:stroke joinstyle="miter"/>
            <v:textbox style="mso-next-textbox:#Скругленный прямоугольник 3">
              <w:txbxContent>
                <w:p w:rsidR="0057003C" w:rsidRPr="0057003C" w:rsidRDefault="0057003C" w:rsidP="0057003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7003C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ВНЕШНИЕ ПАРТНЁРЫ</w:t>
                  </w:r>
                  <w:r w:rsidRPr="0057003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  <w:p w:rsidR="0057003C" w:rsidRPr="00E65868" w:rsidRDefault="0057003C" w:rsidP="0057003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7003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ТПМПК,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57003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медицинское учреждение</w:t>
                  </w:r>
                  <w:r w:rsidR="00E658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учреждение социальной защиты</w:t>
                  </w:r>
                </w:p>
                <w:p w:rsidR="0057003C" w:rsidRPr="003919F8" w:rsidRDefault="0057003C" w:rsidP="0057003C">
                  <w:pPr>
                    <w:jc w:val="center"/>
                  </w:pPr>
                </w:p>
              </w:txbxContent>
            </v:textbox>
            <w10:wrap type="tight" anchorx="margin"/>
          </v:roundrect>
        </w:pict>
      </w:r>
      <w:r w:rsidR="0057003C" w:rsidRPr="005700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66176" cy="3103124"/>
            <wp:effectExtent l="0" t="0" r="0" b="2026"/>
            <wp:docPr id="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193D3D" w:rsidRDefault="00193D3D" w:rsidP="00CD7E6B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3D" w:rsidRDefault="00193D3D" w:rsidP="00CD7E6B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03C" w:rsidRDefault="0057003C" w:rsidP="00CD7E6B">
      <w:pPr>
        <w:pStyle w:val="a5"/>
        <w:numPr>
          <w:ilvl w:val="0"/>
          <w:numId w:val="1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03C">
        <w:rPr>
          <w:rFonts w:ascii="Times New Roman" w:hAnsi="Times New Roman" w:cs="Times New Roman"/>
          <w:b/>
          <w:sz w:val="24"/>
          <w:szCs w:val="24"/>
        </w:rPr>
        <w:t>Содержательно- технологический компонент модели</w:t>
      </w:r>
    </w:p>
    <w:p w:rsidR="0057003C" w:rsidRPr="00BF32D9" w:rsidRDefault="00BF32D9" w:rsidP="00CD7E6B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003C" w:rsidRDefault="00A8264A" w:rsidP="00CD7E6B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8264A"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7" o:spid="_x0000_s1030" style="position:absolute;left:0;text-align:left;margin-left:257.2pt;margin-top:140pt;width:199.5pt;height:27.75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" fillcolor="#b8cce4 [1300]" strokecolor="#243f60 [1604]" strokeweight="1pt">
            <v:stroke joinstyle="miter"/>
            <v:textbox>
              <w:txbxContent>
                <w:p w:rsidR="00BF32D9" w:rsidRPr="00DD5C79" w:rsidRDefault="00BF32D9" w:rsidP="00BF32D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Технологическая</w:t>
                  </w:r>
                  <w:r w:rsidRPr="00DD5C79">
                    <w:rPr>
                      <w:color w:val="000000" w:themeColor="text1"/>
                    </w:rPr>
                    <w:t xml:space="preserve"> часть</w:t>
                  </w:r>
                </w:p>
              </w:txbxContent>
            </v:textbox>
          </v:roundrect>
        </w:pict>
      </w:r>
      <w:r w:rsidRPr="00A8264A"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5" o:spid="_x0000_s1029" style="position:absolute;left:0;text-align:left;margin-left:41.35pt;margin-top:141.55pt;width:198.1pt;height:26.2pt;z-index:2516613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" fillcolor="#b8cce4 [1300]" strokecolor="#243f60 [1604]" strokeweight="1pt">
            <v:stroke joinstyle="miter"/>
            <v:textbox style="mso-next-textbox:#Скругленный прямоугольник 5">
              <w:txbxContent>
                <w:p w:rsidR="00BF32D9" w:rsidRPr="00DD5C79" w:rsidRDefault="00BF32D9" w:rsidP="00BF32D9">
                  <w:pPr>
                    <w:jc w:val="center"/>
                    <w:rPr>
                      <w:color w:val="000000" w:themeColor="text1"/>
                    </w:rPr>
                  </w:pPr>
                  <w:r w:rsidRPr="00DD5C79">
                    <w:rPr>
                      <w:color w:val="000000" w:themeColor="text1"/>
                    </w:rPr>
                    <w:t>Содержательная часть</w:t>
                  </w:r>
                </w:p>
              </w:txbxContent>
            </v:textbox>
          </v:roundrect>
        </w:pict>
      </w:r>
      <w:r w:rsidR="00BF32D9" w:rsidRPr="00BF32D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43559" cy="1702340"/>
            <wp:effectExtent l="19050" t="0" r="23441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057003C">
        <w:rPr>
          <w:rFonts w:ascii="Times New Roman" w:hAnsi="Times New Roman" w:cs="Times New Roman"/>
          <w:b/>
          <w:sz w:val="24"/>
          <w:szCs w:val="24"/>
        </w:rPr>
        <w:tab/>
      </w:r>
      <w:r w:rsidR="00BF32D9" w:rsidRPr="00BF32D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46282" cy="1614792"/>
            <wp:effectExtent l="19050" t="0" r="25468" b="4458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BF32D9" w:rsidRDefault="00BF32D9" w:rsidP="00CD7E6B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32D9" w:rsidRDefault="00BF32D9" w:rsidP="00CD7E6B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32D9" w:rsidRPr="00C22927" w:rsidRDefault="00BF32D9" w:rsidP="00CD7E6B">
      <w:pPr>
        <w:tabs>
          <w:tab w:val="left" w:pos="2380"/>
          <w:tab w:val="left" w:pos="3980"/>
          <w:tab w:val="left" w:pos="8020"/>
        </w:tabs>
        <w:spacing w:after="0" w:line="360" w:lineRule="auto"/>
        <w:ind w:left="700"/>
        <w:rPr>
          <w:rFonts w:ascii="Times New Roman" w:hAnsi="Times New Roman" w:cs="Times New Roman"/>
          <w:sz w:val="20"/>
          <w:szCs w:val="20"/>
        </w:rPr>
      </w:pPr>
      <w:r w:rsidRPr="00C22927">
        <w:rPr>
          <w:rFonts w:ascii="Times New Roman" w:eastAsia="Arial" w:hAnsi="Times New Roman" w:cs="Times New Roman"/>
          <w:sz w:val="24"/>
          <w:szCs w:val="24"/>
        </w:rPr>
        <w:t>Механизмом</w:t>
      </w:r>
      <w:r w:rsidRPr="00C22927">
        <w:rPr>
          <w:rFonts w:ascii="Times New Roman" w:eastAsia="Arial" w:hAnsi="Times New Roman" w:cs="Times New Roman"/>
          <w:sz w:val="24"/>
          <w:szCs w:val="24"/>
        </w:rPr>
        <w:tab/>
        <w:t>реализации</w:t>
      </w:r>
      <w:r w:rsidRPr="00C22927">
        <w:rPr>
          <w:rFonts w:ascii="Times New Roman" w:eastAsia="Arial" w:hAnsi="Times New Roman" w:cs="Times New Roman"/>
          <w:sz w:val="24"/>
          <w:szCs w:val="24"/>
        </w:rPr>
        <w:tab/>
        <w:t>содержательно-технологического</w:t>
      </w:r>
      <w:r w:rsidRPr="00C22927">
        <w:rPr>
          <w:rFonts w:ascii="Times New Roman" w:eastAsia="Arial" w:hAnsi="Times New Roman" w:cs="Times New Roman"/>
          <w:sz w:val="24"/>
          <w:szCs w:val="24"/>
        </w:rPr>
        <w:tab/>
        <w:t>компонента</w:t>
      </w:r>
    </w:p>
    <w:p w:rsidR="00BF32D9" w:rsidRPr="00C22927" w:rsidRDefault="00BF32D9" w:rsidP="00CD7E6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2927">
        <w:rPr>
          <w:rFonts w:ascii="Times New Roman" w:eastAsia="Arial" w:hAnsi="Times New Roman" w:cs="Times New Roman"/>
          <w:sz w:val="24"/>
          <w:szCs w:val="24"/>
        </w:rPr>
        <w:t>является реализация адаптированных программ, программ внеурочной деятельности, программы коррекционно-развивающих курсов, учебные планы, технологии, методы, приемы и средства обучения, урочную и внеурочную деятельность с учетом особенностей детей, сопровождение детей с ОВЗ, их семей.</w:t>
      </w:r>
    </w:p>
    <w:p w:rsidR="00BF32D9" w:rsidRPr="00C22927" w:rsidRDefault="00BF32D9" w:rsidP="00CD7E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22927">
        <w:rPr>
          <w:rFonts w:ascii="Times New Roman" w:eastAsia="Arial" w:hAnsi="Times New Roman" w:cs="Times New Roman"/>
          <w:sz w:val="24"/>
          <w:szCs w:val="24"/>
        </w:rPr>
        <w:lastRenderedPageBreak/>
        <w:t>Предлагаемая нами модель предполагает организацию системы обучения и комплексного сопровождения в образовательном процессе детей с ограниченными возможностями здоровья совместно с нормально развивающимися сверстниками в условиях общеобразовательной школы.</w:t>
      </w:r>
    </w:p>
    <w:p w:rsidR="00BF32D9" w:rsidRPr="00C22927" w:rsidRDefault="00BF32D9" w:rsidP="00CD7E6B">
      <w:pPr>
        <w:tabs>
          <w:tab w:val="left" w:pos="1416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</w:t>
      </w:r>
      <w:r w:rsidRPr="00C22927">
        <w:rPr>
          <w:rFonts w:ascii="Times New Roman" w:eastAsia="Arial" w:hAnsi="Times New Roman" w:cs="Times New Roman"/>
          <w:sz w:val="24"/>
          <w:szCs w:val="24"/>
        </w:rPr>
        <w:t>Зачисление в класс инклюзивного обучения производится только с согласия родителей (законных представителей) на основании их заявления и заключения ТПМПК. При этом соблюдается предельная наполняемость класса, число детей с ОВЗ в инклюзивном классе.</w:t>
      </w:r>
    </w:p>
    <w:p w:rsidR="00BF32D9" w:rsidRPr="00C22927" w:rsidRDefault="00BF32D9" w:rsidP="00CD7E6B">
      <w:pPr>
        <w:tabs>
          <w:tab w:val="left" w:pos="1416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</w:t>
      </w:r>
      <w:r w:rsidRPr="00C22927">
        <w:rPr>
          <w:rFonts w:ascii="Times New Roman" w:eastAsia="Arial" w:hAnsi="Times New Roman" w:cs="Times New Roman"/>
          <w:sz w:val="24"/>
          <w:szCs w:val="24"/>
        </w:rPr>
        <w:t>На основе рекомендаций ТПМПК разрабатывается и утверждается адаптированная осн</w:t>
      </w:r>
      <w:r>
        <w:rPr>
          <w:rFonts w:ascii="Times New Roman" w:eastAsia="Arial" w:hAnsi="Times New Roman" w:cs="Times New Roman"/>
          <w:sz w:val="24"/>
          <w:szCs w:val="24"/>
        </w:rPr>
        <w:t xml:space="preserve">овная образовательная программа. </w:t>
      </w:r>
      <w:r w:rsidRPr="007A465E">
        <w:rPr>
          <w:rFonts w:ascii="Times New Roman" w:eastAsia="Arial" w:hAnsi="Times New Roman" w:cs="Times New Roman"/>
          <w:sz w:val="24"/>
          <w:szCs w:val="24"/>
        </w:rPr>
        <w:t>Специфика образовательного процесса в классе инклюзивного обучения состоит в организации индивидуальных и групповых коррекционно-развивающих занятий для детей с ОВЗ, психолого-педагогическое сопровождение детей с ОВЗ в соответствии с рекомендациями ТПМПК. Его осуществляют специалисты: учитель-логопед, учитель-дефектолог, педагог-психолог, учитель начальных классов, тьютор, социальный педагог.</w:t>
      </w:r>
    </w:p>
    <w:p w:rsidR="00BF32D9" w:rsidRPr="00CD7E6B" w:rsidRDefault="00BF32D9" w:rsidP="00CD7E6B">
      <w:pPr>
        <w:tabs>
          <w:tab w:val="left" w:pos="1416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 w:rsidRPr="00C22927">
        <w:rPr>
          <w:rFonts w:ascii="Times New Roman" w:eastAsia="Arial" w:hAnsi="Times New Roman" w:cs="Times New Roman"/>
          <w:sz w:val="24"/>
          <w:szCs w:val="24"/>
        </w:rPr>
        <w:t>Разрабатываются и вносятся изменения в нормативные документы школы в соответствии с законодательными актами РФ, Кр</w:t>
      </w:r>
      <w:r>
        <w:rPr>
          <w:rFonts w:ascii="Times New Roman" w:eastAsia="Arial" w:hAnsi="Times New Roman" w:cs="Times New Roman"/>
          <w:sz w:val="24"/>
          <w:szCs w:val="24"/>
        </w:rPr>
        <w:t xml:space="preserve">асноярского </w:t>
      </w:r>
      <w:r w:rsidRPr="00C22927">
        <w:rPr>
          <w:rFonts w:ascii="Times New Roman" w:eastAsia="Arial" w:hAnsi="Times New Roman" w:cs="Times New Roman"/>
          <w:sz w:val="24"/>
          <w:szCs w:val="24"/>
        </w:rPr>
        <w:t>кр</w:t>
      </w:r>
      <w:r>
        <w:rPr>
          <w:rFonts w:ascii="Times New Roman" w:eastAsia="Arial" w:hAnsi="Times New Roman" w:cs="Times New Roman"/>
          <w:sz w:val="24"/>
          <w:szCs w:val="24"/>
        </w:rPr>
        <w:t>ая</w:t>
      </w:r>
      <w:r w:rsidRPr="00C22927">
        <w:rPr>
          <w:rFonts w:ascii="Times New Roman" w:eastAsia="Arial" w:hAnsi="Times New Roman" w:cs="Times New Roman"/>
          <w:sz w:val="24"/>
          <w:szCs w:val="24"/>
        </w:rPr>
        <w:t>, муниципалитета –эту роль берет на себя  администрация школы, которая является организатором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22927">
        <w:rPr>
          <w:rFonts w:ascii="Times New Roman" w:eastAsia="Arial" w:hAnsi="Times New Roman" w:cs="Times New Roman"/>
          <w:sz w:val="24"/>
          <w:szCs w:val="24"/>
        </w:rPr>
        <w:t>всей работы, в частности, находит нормативно-правовое обоснование происходящих в образовательной организации процессов, устанавливает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22927">
        <w:rPr>
          <w:rFonts w:ascii="Times New Roman" w:eastAsia="Arial" w:hAnsi="Times New Roman" w:cs="Times New Roman"/>
          <w:sz w:val="24"/>
          <w:szCs w:val="24"/>
        </w:rPr>
        <w:t>сотрудничество с другими учреждениями для сопровождения образовательного процесса.</w:t>
      </w:r>
    </w:p>
    <w:p w:rsidR="00BF32D9" w:rsidRPr="00CD7E6B" w:rsidRDefault="00BF32D9" w:rsidP="00CD7E6B">
      <w:pPr>
        <w:tabs>
          <w:tab w:val="left" w:pos="1416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 w:rsidRPr="00C22927">
        <w:rPr>
          <w:rFonts w:ascii="Times New Roman" w:eastAsia="Arial" w:hAnsi="Times New Roman" w:cs="Times New Roman"/>
          <w:sz w:val="24"/>
          <w:szCs w:val="24"/>
        </w:rPr>
        <w:t>Педагог, работающий в инклюзивном классе, должен обладать специальной профессиональной подготовкой. В его функционал входят контроль за реализацией индивидуальной коррекционной работы, психолого-педагогического сопровождения, оценивание образовательных результатов учащихся, уровня сформированности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22927">
        <w:rPr>
          <w:rFonts w:ascii="Times New Roman" w:eastAsia="Arial" w:hAnsi="Times New Roman" w:cs="Times New Roman"/>
          <w:sz w:val="24"/>
          <w:szCs w:val="24"/>
        </w:rPr>
        <w:t>общеучебных навыков, мониторинг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5240C">
        <w:rPr>
          <w:rFonts w:ascii="Times New Roman" w:eastAsia="Arial" w:hAnsi="Times New Roman" w:cs="Times New Roman"/>
          <w:sz w:val="24"/>
          <w:szCs w:val="24"/>
        </w:rPr>
        <w:t>результатов обучения. Он выбирает технологии, методы, приемы и средства обучения.</w:t>
      </w:r>
    </w:p>
    <w:p w:rsidR="00BF32D9" w:rsidRPr="00C22927" w:rsidRDefault="00BF32D9" w:rsidP="00CD7E6B">
      <w:pPr>
        <w:tabs>
          <w:tab w:val="left" w:pos="1419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C22927">
        <w:rPr>
          <w:rFonts w:ascii="Times New Roman" w:eastAsia="Arial" w:hAnsi="Times New Roman" w:cs="Times New Roman"/>
          <w:sz w:val="24"/>
          <w:szCs w:val="24"/>
        </w:rPr>
        <w:t>Итогом деятельности на этом этапе является заключение школьного консилиума, в котором обосновывается необходимость продолжения обучения ребенка по образовательной программе, рекомендованной ТПМПК, и ее индивидуализации в соответствии с возможностями ребенка, процесса психолого-педагогического сопровождения ребенка с ОВЗ, необходимая корректировка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22927">
        <w:rPr>
          <w:rFonts w:ascii="Times New Roman" w:eastAsia="Arial" w:hAnsi="Times New Roman" w:cs="Times New Roman"/>
          <w:sz w:val="24"/>
          <w:szCs w:val="24"/>
        </w:rPr>
        <w:t>программы сопровождения, компонентов деятельности специалистов, определяется следующий период обучения и воспитания ребенка в соответствии</w:t>
      </w:r>
      <w:r>
        <w:rPr>
          <w:rFonts w:ascii="Times New Roman" w:eastAsia="Arial" w:hAnsi="Times New Roman" w:cs="Times New Roman"/>
          <w:sz w:val="24"/>
          <w:szCs w:val="24"/>
        </w:rPr>
        <w:t xml:space="preserve"> с </w:t>
      </w:r>
      <w:r w:rsidRPr="00C22927">
        <w:rPr>
          <w:rFonts w:ascii="Times New Roman" w:eastAsia="Arial" w:hAnsi="Times New Roman" w:cs="Times New Roman"/>
          <w:sz w:val="24"/>
          <w:szCs w:val="24"/>
        </w:rPr>
        <w:t>измененными компонентами образовательной программы.</w:t>
      </w:r>
    </w:p>
    <w:p w:rsidR="00BF32D9" w:rsidRPr="00C22927" w:rsidRDefault="00BF32D9" w:rsidP="00CD7E6B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BF32D9" w:rsidRDefault="00BF32D9" w:rsidP="00CD7E6B">
      <w:pPr>
        <w:tabs>
          <w:tab w:val="left" w:pos="1486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C22927">
        <w:rPr>
          <w:rFonts w:ascii="Times New Roman" w:eastAsia="Arial" w:hAnsi="Times New Roman" w:cs="Times New Roman"/>
          <w:sz w:val="24"/>
          <w:szCs w:val="24"/>
        </w:rPr>
        <w:t>В ситуации, когда эффективность реализации образовательной программы, рекомендованной ТПМПК, программ психолого-педагогического</w:t>
      </w:r>
      <w:r w:rsidR="009872D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22927">
        <w:rPr>
          <w:rFonts w:ascii="Times New Roman" w:eastAsia="Arial" w:hAnsi="Times New Roman" w:cs="Times New Roman"/>
          <w:sz w:val="24"/>
          <w:szCs w:val="24"/>
        </w:rPr>
        <w:t xml:space="preserve">сопровождения ребенка с ОВЗ минимальна, отсутствует или имеет отрицательную направленность, консилиумом может быть </w:t>
      </w:r>
      <w:r w:rsidRPr="009872D9">
        <w:rPr>
          <w:rFonts w:ascii="Times New Roman" w:eastAsia="Arial" w:hAnsi="Times New Roman" w:cs="Times New Roman"/>
          <w:bCs/>
          <w:sz w:val="24"/>
          <w:szCs w:val="24"/>
        </w:rPr>
        <w:t>принято решение</w:t>
      </w:r>
      <w:r w:rsidRPr="00C22927">
        <w:rPr>
          <w:rFonts w:ascii="Times New Roman" w:eastAsia="Arial" w:hAnsi="Times New Roman" w:cs="Times New Roman"/>
          <w:sz w:val="24"/>
          <w:szCs w:val="24"/>
        </w:rPr>
        <w:t xml:space="preserve"> о необходимости повторного прохождения ТПМПК с целью изменения специальных условий для получения общего образования, коррекции нарушений развития и социальной адаптации, определения формы получения образования, образовательной программы, которую ребенок может освоить.</w:t>
      </w:r>
    </w:p>
    <w:p w:rsidR="00193D3D" w:rsidRDefault="00193D3D" w:rsidP="00CD7E6B">
      <w:pPr>
        <w:tabs>
          <w:tab w:val="left" w:pos="1486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93D3D" w:rsidRPr="00CD7E6B" w:rsidRDefault="00BF32D9" w:rsidP="00CD7E6B">
      <w:pPr>
        <w:pStyle w:val="a5"/>
        <w:numPr>
          <w:ilvl w:val="0"/>
          <w:numId w:val="11"/>
        </w:numPr>
        <w:tabs>
          <w:tab w:val="left" w:pos="1486"/>
        </w:tabs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93D3D">
        <w:rPr>
          <w:rFonts w:ascii="Times New Roman" w:eastAsia="Arial" w:hAnsi="Times New Roman" w:cs="Times New Roman"/>
          <w:b/>
          <w:sz w:val="24"/>
          <w:szCs w:val="24"/>
        </w:rPr>
        <w:t>Управление развитием инклюзивного образования</w:t>
      </w:r>
    </w:p>
    <w:p w:rsidR="00BF32D9" w:rsidRPr="00A61BEC" w:rsidRDefault="00BF32D9" w:rsidP="00CD7E6B">
      <w:pPr>
        <w:spacing w:after="0" w:line="360" w:lineRule="auto"/>
        <w:ind w:left="3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61BEC">
        <w:rPr>
          <w:rFonts w:ascii="Times New Roman" w:eastAsia="Arial" w:hAnsi="Times New Roman" w:cs="Times New Roman"/>
          <w:sz w:val="24"/>
          <w:szCs w:val="24"/>
        </w:rPr>
        <w:t>Одним из важных условий организации инклюзивного процесса является командная работа сотрудников. Управленческая команда—это группа специалистов, объединенная пониманием перспективы развития инклюзивного образования в ОО и проводящая в коллективе единую политику по достижению поставленных целей. Функционирование и развитие инклюзивного образования зависит от обмена информацией и способности людей совместно решать проблемы и задачи. Командная работа способствует:</w:t>
      </w:r>
    </w:p>
    <w:p w:rsidR="00D12341" w:rsidRDefault="00BF32D9" w:rsidP="00CD7E6B">
      <w:pPr>
        <w:numPr>
          <w:ilvl w:val="0"/>
          <w:numId w:val="6"/>
        </w:numPr>
        <w:tabs>
          <w:tab w:val="left" w:pos="163"/>
        </w:tabs>
        <w:spacing w:after="0" w:line="360" w:lineRule="auto"/>
        <w:ind w:left="143" w:hanging="143"/>
        <w:rPr>
          <w:rFonts w:ascii="Times New Roman" w:eastAsia="Arial" w:hAnsi="Times New Roman" w:cs="Times New Roman"/>
          <w:sz w:val="24"/>
          <w:szCs w:val="24"/>
        </w:rPr>
      </w:pPr>
      <w:r w:rsidRPr="00A61BEC">
        <w:rPr>
          <w:rFonts w:ascii="Times New Roman" w:eastAsia="Arial" w:hAnsi="Times New Roman" w:cs="Times New Roman"/>
          <w:sz w:val="24"/>
          <w:szCs w:val="24"/>
        </w:rPr>
        <w:t>более успешной работе  ОО в условиях инклюзивного образования;</w:t>
      </w:r>
    </w:p>
    <w:p w:rsidR="00BF32D9" w:rsidRPr="00D12341" w:rsidRDefault="00BF32D9" w:rsidP="00CD7E6B">
      <w:pPr>
        <w:numPr>
          <w:ilvl w:val="0"/>
          <w:numId w:val="6"/>
        </w:numPr>
        <w:tabs>
          <w:tab w:val="left" w:pos="163"/>
        </w:tabs>
        <w:spacing w:after="0" w:line="360" w:lineRule="auto"/>
        <w:ind w:left="143" w:hanging="143"/>
        <w:rPr>
          <w:rFonts w:ascii="Times New Roman" w:eastAsia="Arial" w:hAnsi="Times New Roman" w:cs="Times New Roman"/>
          <w:sz w:val="24"/>
          <w:szCs w:val="24"/>
        </w:rPr>
      </w:pPr>
      <w:r w:rsidRPr="00D12341">
        <w:rPr>
          <w:rFonts w:ascii="Times New Roman" w:eastAsia="Arial" w:hAnsi="Times New Roman" w:cs="Times New Roman"/>
          <w:sz w:val="24"/>
          <w:szCs w:val="24"/>
        </w:rPr>
        <w:t>быстрой адаптации образовательной системы к изменениям во внешней среде,</w:t>
      </w:r>
    </w:p>
    <w:p w:rsidR="00BF32D9" w:rsidRPr="00D12341" w:rsidRDefault="00BF32D9" w:rsidP="00CD7E6B">
      <w:pPr>
        <w:numPr>
          <w:ilvl w:val="0"/>
          <w:numId w:val="6"/>
        </w:numPr>
        <w:tabs>
          <w:tab w:val="left" w:pos="143"/>
        </w:tabs>
        <w:spacing w:after="0" w:line="360" w:lineRule="auto"/>
        <w:ind w:left="143" w:hanging="143"/>
        <w:rPr>
          <w:rFonts w:ascii="Times New Roman" w:eastAsia="Arial" w:hAnsi="Times New Roman" w:cs="Times New Roman"/>
          <w:sz w:val="24"/>
          <w:szCs w:val="24"/>
        </w:rPr>
      </w:pPr>
      <w:r w:rsidRPr="00A61BEC">
        <w:rPr>
          <w:rFonts w:ascii="Times New Roman" w:eastAsia="Arial" w:hAnsi="Times New Roman" w:cs="Times New Roman"/>
          <w:sz w:val="24"/>
          <w:szCs w:val="24"/>
        </w:rPr>
        <w:t>четкому реагированию на изменение образовательного запроса;</w:t>
      </w:r>
    </w:p>
    <w:p w:rsidR="00BF32D9" w:rsidRPr="00D12341" w:rsidRDefault="00BF32D9" w:rsidP="00CD7E6B">
      <w:pPr>
        <w:numPr>
          <w:ilvl w:val="0"/>
          <w:numId w:val="6"/>
        </w:numPr>
        <w:tabs>
          <w:tab w:val="left" w:pos="143"/>
        </w:tabs>
        <w:spacing w:after="0" w:line="360" w:lineRule="auto"/>
        <w:ind w:left="143" w:hanging="143"/>
        <w:rPr>
          <w:rFonts w:ascii="Times New Roman" w:eastAsia="Arial" w:hAnsi="Times New Roman" w:cs="Times New Roman"/>
          <w:sz w:val="24"/>
          <w:szCs w:val="24"/>
        </w:rPr>
      </w:pPr>
      <w:r w:rsidRPr="00A61BEC">
        <w:rPr>
          <w:rFonts w:ascii="Times New Roman" w:eastAsia="Arial" w:hAnsi="Times New Roman" w:cs="Times New Roman"/>
          <w:sz w:val="24"/>
          <w:szCs w:val="24"/>
        </w:rPr>
        <w:t>модернизации организационной системы управления  реализации модели.</w:t>
      </w:r>
    </w:p>
    <w:p w:rsidR="00BF32D9" w:rsidRPr="0006432F" w:rsidRDefault="00BF32D9" w:rsidP="00CD7E6B">
      <w:pPr>
        <w:numPr>
          <w:ilvl w:val="0"/>
          <w:numId w:val="6"/>
        </w:numPr>
        <w:tabs>
          <w:tab w:val="left" w:pos="152"/>
        </w:tabs>
        <w:spacing w:after="0" w:line="360" w:lineRule="auto"/>
        <w:ind w:left="3" w:hanging="3"/>
        <w:jc w:val="both"/>
        <w:rPr>
          <w:rFonts w:ascii="Times New Roman" w:hAnsi="Times New Roman" w:cs="Times New Roman"/>
          <w:sz w:val="20"/>
          <w:szCs w:val="20"/>
        </w:rPr>
      </w:pPr>
      <w:r w:rsidRPr="0006432F">
        <w:rPr>
          <w:rFonts w:ascii="Times New Roman" w:eastAsia="Arial" w:hAnsi="Times New Roman" w:cs="Times New Roman"/>
          <w:sz w:val="24"/>
          <w:szCs w:val="24"/>
        </w:rPr>
        <w:t xml:space="preserve">инициирует шаги по созданию специальных условий для обучения детей с ОВЗ. </w:t>
      </w:r>
    </w:p>
    <w:p w:rsidR="00BF32D9" w:rsidRDefault="00BF32D9" w:rsidP="00CD7E6B">
      <w:pPr>
        <w:tabs>
          <w:tab w:val="left" w:pos="1486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C75D4F" w:rsidRPr="00AB51F5" w:rsidRDefault="00C75D4F" w:rsidP="00CD7E6B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(«дорожная карта») по реализации Модели</w:t>
      </w:r>
    </w:p>
    <w:tbl>
      <w:tblPr>
        <w:tblStyle w:val="aa"/>
        <w:tblW w:w="0" w:type="auto"/>
        <w:tblLook w:val="04A0"/>
      </w:tblPr>
      <w:tblGrid>
        <w:gridCol w:w="711"/>
        <w:gridCol w:w="3553"/>
        <w:gridCol w:w="1916"/>
        <w:gridCol w:w="3391"/>
      </w:tblGrid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5868" w:rsidRPr="00AB51F5" w:rsidTr="004973B9">
        <w:tc>
          <w:tcPr>
            <w:tcW w:w="9571" w:type="dxa"/>
            <w:gridSpan w:val="4"/>
          </w:tcPr>
          <w:p w:rsidR="00E65868" w:rsidRPr="00AB51F5" w:rsidRDefault="00E65868" w:rsidP="00CD7E6B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 школы по организации работы с детьми с ОВЗ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адаптированных основных образовательных программ для 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категорий детей с ОВЗ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директор 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индивидуальных учебных планов обучающихся по АООП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Р, директор 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инклюзивного обучения детей с ограниченными возможностями здоровья, в том числе детей-инвалидов с учетом рекомендаций 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ТПМПК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Р, педагог-психолог, логопед, классные руководители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Обновление школьного банка данных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детей с ограниченными возможностями здоровья, в том числе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детей - инвалидов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91" w:type="dxa"/>
          </w:tcPr>
          <w:p w:rsidR="00E65868" w:rsidRPr="00AB51F5" w:rsidRDefault="004973B9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Формирование плана повышения квалификации педагогических работников по инклюзивному образованию.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курсах повышения квалификации по инклюзивному образованию</w:t>
            </w:r>
          </w:p>
        </w:tc>
        <w:tc>
          <w:tcPr>
            <w:tcW w:w="1916" w:type="dxa"/>
          </w:tcPr>
          <w:p w:rsidR="00E65868" w:rsidRPr="00AB51F5" w:rsidRDefault="004973B9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391" w:type="dxa"/>
          </w:tcPr>
          <w:p w:rsidR="00E65868" w:rsidRPr="00AB51F5" w:rsidRDefault="004973B9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</w:t>
            </w:r>
            <w:r w:rsidR="00E65868"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школьных психолого-педагогических консилиумов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3391" w:type="dxa"/>
          </w:tcPr>
          <w:p w:rsidR="00E65868" w:rsidRPr="00AB51F5" w:rsidRDefault="004973B9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65868" w:rsidRPr="00AB51F5" w:rsidTr="004973B9">
        <w:tc>
          <w:tcPr>
            <w:tcW w:w="9571" w:type="dxa"/>
            <w:gridSpan w:val="4"/>
          </w:tcPr>
          <w:p w:rsidR="00E65868" w:rsidRPr="00AB51F5" w:rsidRDefault="00E65868" w:rsidP="00CD7E6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68" w:rsidRPr="00CD7E6B" w:rsidRDefault="00E65868" w:rsidP="00CD7E6B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Содействие в социализации и адаптации детей с ограниченными возможностями здоровья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 сопровождение всех участников образовательного процесса по вопросам инклюзии (обучающиеся, родители, педагоги). В том числе,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родительских собраний по вопросам инклюзии,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индивидуальных консультаций.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Р, педагог-психолог, логопед, классные руководители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педагогов и обучающихся  с ограниченными возможностями здоровья, в том числе детей-инвалидов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ректора по УВ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Р, библиотекарь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Проведение коррекционно-развивающей работы по программам для различных категорий детей с ОВЗ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по плану  работы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педагог-психолог, логопед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Посещение детей-инвалидов на дому, обследование социально-бытовых условий проживания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Проведение выставок творчества, конкурсов, внеклассных и внешкольных мероприятий с участием детей-инвалидов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руководители,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973B9" w:rsidRPr="00AB51F5" w:rsidRDefault="004973B9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 на развитие толерантности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педагог-психолог,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65868" w:rsidRPr="00AB51F5" w:rsidTr="004973B9">
        <w:tc>
          <w:tcPr>
            <w:tcW w:w="9571" w:type="dxa"/>
            <w:gridSpan w:val="4"/>
          </w:tcPr>
          <w:p w:rsidR="00E65868" w:rsidRPr="00AB51F5" w:rsidRDefault="00E65868" w:rsidP="00CD7E6B">
            <w:pPr>
              <w:pStyle w:val="a5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68" w:rsidRPr="00CD7E6B" w:rsidRDefault="00E65868" w:rsidP="00CD7E6B">
            <w:pPr>
              <w:pStyle w:val="a5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Аналитико-статистическая деятельность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Мониторинг численности детей с ОВЗ и детей-инвалидов, обучающихся инклюзивно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февраль  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численности детей с ОВЗ, прошедших </w:t>
            </w:r>
            <w:r w:rsidR="004973B9" w:rsidRPr="00AB51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65868" w:rsidRPr="00AB51F5" w:rsidTr="004973B9">
        <w:tc>
          <w:tcPr>
            <w:tcW w:w="711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53" w:type="dxa"/>
          </w:tcPr>
          <w:p w:rsidR="00E65868" w:rsidRPr="00AB51F5" w:rsidRDefault="00E65868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обучающихся, имеющих проблемы в усвоении 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программы </w:t>
            </w:r>
          </w:p>
        </w:tc>
        <w:tc>
          <w:tcPr>
            <w:tcW w:w="1916" w:type="dxa"/>
          </w:tcPr>
          <w:p w:rsidR="00E65868" w:rsidRPr="00AB51F5" w:rsidRDefault="00E65868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391" w:type="dxa"/>
          </w:tcPr>
          <w:p w:rsidR="00E65868" w:rsidRPr="00AB51F5" w:rsidRDefault="00E65868" w:rsidP="00CD7E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логопед, </w:t>
            </w:r>
            <w:r w:rsidRPr="00AB5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педагог.</w:t>
            </w:r>
          </w:p>
        </w:tc>
      </w:tr>
      <w:tr w:rsidR="00EB0927" w:rsidRPr="00AB51F5" w:rsidTr="008060C2">
        <w:tc>
          <w:tcPr>
            <w:tcW w:w="9571" w:type="dxa"/>
            <w:gridSpan w:val="4"/>
          </w:tcPr>
          <w:p w:rsidR="00EB0927" w:rsidRPr="00AB51F5" w:rsidRDefault="00EB0927" w:rsidP="00CD7E6B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 правовое регулирование Модели</w:t>
            </w:r>
          </w:p>
        </w:tc>
      </w:tr>
      <w:tr w:rsidR="00EB0927" w:rsidRPr="00AB51F5" w:rsidTr="004973B9">
        <w:tc>
          <w:tcPr>
            <w:tcW w:w="711" w:type="dxa"/>
          </w:tcPr>
          <w:p w:rsidR="00EB0927" w:rsidRPr="00AB51F5" w:rsidRDefault="00EB0927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53" w:type="dxa"/>
          </w:tcPr>
          <w:p w:rsidR="00EB0927" w:rsidRPr="00AB51F5" w:rsidRDefault="00EB0927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Создание нормативно- правовой базы, регламентирующей обучение инвалидов и лиц с ОВЗ</w:t>
            </w:r>
          </w:p>
        </w:tc>
        <w:tc>
          <w:tcPr>
            <w:tcW w:w="1916" w:type="dxa"/>
          </w:tcPr>
          <w:p w:rsidR="00EB0927" w:rsidRPr="00AB51F5" w:rsidRDefault="00EB0927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391" w:type="dxa"/>
          </w:tcPr>
          <w:p w:rsidR="00EB0927" w:rsidRPr="00AB51F5" w:rsidRDefault="00EB0927" w:rsidP="00CD7E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B0927" w:rsidRPr="00AB51F5" w:rsidTr="004973B9">
        <w:tc>
          <w:tcPr>
            <w:tcW w:w="711" w:type="dxa"/>
          </w:tcPr>
          <w:p w:rsidR="00EB0927" w:rsidRPr="00AB51F5" w:rsidRDefault="00EB0927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53" w:type="dxa"/>
          </w:tcPr>
          <w:p w:rsidR="00EB0927" w:rsidRPr="00AB51F5" w:rsidRDefault="00EB0927" w:rsidP="00CD7E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Создание Модели развития инклюзивного образования</w:t>
            </w:r>
          </w:p>
        </w:tc>
        <w:tc>
          <w:tcPr>
            <w:tcW w:w="1916" w:type="dxa"/>
          </w:tcPr>
          <w:p w:rsidR="00EB0927" w:rsidRPr="00AB51F5" w:rsidRDefault="00EB0927" w:rsidP="00CD7E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1" w:type="dxa"/>
          </w:tcPr>
          <w:p w:rsidR="00EB0927" w:rsidRPr="00AB51F5" w:rsidRDefault="00EB0927" w:rsidP="00CD7E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C75D4F" w:rsidRDefault="00C75D4F" w:rsidP="00CD7E6B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B0927" w:rsidRPr="00EB0927" w:rsidRDefault="00EB0927" w:rsidP="00CD7E6B">
      <w:pPr>
        <w:pStyle w:val="a5"/>
        <w:numPr>
          <w:ilvl w:val="0"/>
          <w:numId w:val="3"/>
        </w:numPr>
        <w:tabs>
          <w:tab w:val="left" w:pos="1486"/>
        </w:tabs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B0927">
        <w:rPr>
          <w:rFonts w:ascii="Times New Roman" w:eastAsia="Arial" w:hAnsi="Times New Roman" w:cs="Times New Roman"/>
          <w:b/>
          <w:sz w:val="24"/>
          <w:szCs w:val="24"/>
        </w:rPr>
        <w:t>Комплексная оценка развития инклюзивного образования</w:t>
      </w:r>
    </w:p>
    <w:p w:rsidR="00EB0927" w:rsidRPr="00A61BEC" w:rsidRDefault="00EB0927" w:rsidP="00CD7E6B">
      <w:pPr>
        <w:spacing w:after="0" w:line="360" w:lineRule="auto"/>
        <w:ind w:left="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  <w:t xml:space="preserve">Рефлексивно- оценочный компонент </w:t>
      </w:r>
      <w:r w:rsidRPr="00A61BEC">
        <w:rPr>
          <w:rFonts w:ascii="Times New Roman" w:eastAsia="Arial" w:hAnsi="Times New Roman" w:cs="Times New Roman"/>
          <w:sz w:val="24"/>
          <w:szCs w:val="24"/>
        </w:rPr>
        <w:t>обеспечивает комплексную оценку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61BEC">
        <w:rPr>
          <w:rFonts w:ascii="Times New Roman" w:eastAsia="Arial" w:hAnsi="Times New Roman" w:cs="Times New Roman"/>
          <w:sz w:val="24"/>
          <w:szCs w:val="24"/>
        </w:rPr>
        <w:t>развит</w:t>
      </w:r>
      <w:r>
        <w:rPr>
          <w:rFonts w:ascii="Times New Roman" w:eastAsia="Arial" w:hAnsi="Times New Roman" w:cs="Times New Roman"/>
          <w:sz w:val="24"/>
          <w:szCs w:val="24"/>
        </w:rPr>
        <w:t>ия инклюзивного образования в школе</w:t>
      </w:r>
      <w:r w:rsidRPr="00A61BEC">
        <w:rPr>
          <w:rFonts w:ascii="Times New Roman" w:eastAsia="Arial" w:hAnsi="Times New Roman" w:cs="Times New Roman"/>
          <w:sz w:val="24"/>
          <w:szCs w:val="24"/>
        </w:rPr>
        <w:t>, включает проведение рефлексивно-аналитических, диагностических и мониторинговых процедур (методика изучения</w:t>
      </w:r>
      <w:r w:rsidR="00AB51F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61BEC">
        <w:rPr>
          <w:rFonts w:ascii="Times New Roman" w:eastAsia="Arial" w:hAnsi="Times New Roman" w:cs="Times New Roman"/>
          <w:sz w:val="24"/>
          <w:szCs w:val="24"/>
        </w:rPr>
        <w:t>удовлетворенности учащихся, родителей и учителей деятельностью ОО, социометрия, анкетирование, контрольные срезы, результаты ТПМПК, диагностические процедуры, всероссийские проверочные работы), разработку критериев определения уровня образовательных результатов обучающихся.</w:t>
      </w:r>
    </w:p>
    <w:p w:rsidR="00EB0927" w:rsidRPr="00A61BEC" w:rsidRDefault="00EB0927" w:rsidP="00CD7E6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B0927" w:rsidRPr="00EB0927" w:rsidRDefault="00EB0927" w:rsidP="00CD7E6B">
      <w:pPr>
        <w:pStyle w:val="a5"/>
        <w:tabs>
          <w:tab w:val="left" w:pos="1486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EB0927" w:rsidRPr="00EB0927" w:rsidSect="00193D3D">
      <w:footerReference w:type="default" r:id="rId2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C9F" w:rsidRDefault="007E1C9F" w:rsidP="00193D3D">
      <w:pPr>
        <w:spacing w:after="0" w:line="240" w:lineRule="auto"/>
      </w:pPr>
      <w:r>
        <w:separator/>
      </w:r>
    </w:p>
  </w:endnote>
  <w:endnote w:type="continuationSeparator" w:id="1">
    <w:p w:rsidR="007E1C9F" w:rsidRDefault="007E1C9F" w:rsidP="0019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59509"/>
      <w:docPartObj>
        <w:docPartGallery w:val="Page Numbers (Bottom of Page)"/>
        <w:docPartUnique/>
      </w:docPartObj>
    </w:sdtPr>
    <w:sdtContent>
      <w:p w:rsidR="00193D3D" w:rsidRDefault="00A8264A">
        <w:pPr>
          <w:pStyle w:val="ad"/>
          <w:jc w:val="right"/>
        </w:pPr>
        <w:fldSimple w:instr=" PAGE   \* MERGEFORMAT ">
          <w:r w:rsidR="00452EE0">
            <w:rPr>
              <w:noProof/>
            </w:rPr>
            <w:t>2</w:t>
          </w:r>
        </w:fldSimple>
      </w:p>
    </w:sdtContent>
  </w:sdt>
  <w:p w:rsidR="00193D3D" w:rsidRDefault="00193D3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C9F" w:rsidRDefault="007E1C9F" w:rsidP="00193D3D">
      <w:pPr>
        <w:spacing w:after="0" w:line="240" w:lineRule="auto"/>
      </w:pPr>
      <w:r>
        <w:separator/>
      </w:r>
    </w:p>
  </w:footnote>
  <w:footnote w:type="continuationSeparator" w:id="1">
    <w:p w:rsidR="007E1C9F" w:rsidRDefault="007E1C9F" w:rsidP="00193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D06"/>
    <w:multiLevelType w:val="hybridMultilevel"/>
    <w:tmpl w:val="1A8821AE"/>
    <w:lvl w:ilvl="0" w:tplc="57944B30">
      <w:start w:val="1"/>
      <w:numFmt w:val="bullet"/>
      <w:lvlText w:val="-"/>
      <w:lvlJc w:val="left"/>
    </w:lvl>
    <w:lvl w:ilvl="1" w:tplc="F8B8420E">
      <w:numFmt w:val="decimal"/>
      <w:lvlText w:val=""/>
      <w:lvlJc w:val="left"/>
    </w:lvl>
    <w:lvl w:ilvl="2" w:tplc="9A647DC6">
      <w:numFmt w:val="decimal"/>
      <w:lvlText w:val=""/>
      <w:lvlJc w:val="left"/>
    </w:lvl>
    <w:lvl w:ilvl="3" w:tplc="79A6419E">
      <w:numFmt w:val="decimal"/>
      <w:lvlText w:val=""/>
      <w:lvlJc w:val="left"/>
    </w:lvl>
    <w:lvl w:ilvl="4" w:tplc="D72084E0">
      <w:numFmt w:val="decimal"/>
      <w:lvlText w:val=""/>
      <w:lvlJc w:val="left"/>
    </w:lvl>
    <w:lvl w:ilvl="5" w:tplc="031E0FC2">
      <w:numFmt w:val="decimal"/>
      <w:lvlText w:val=""/>
      <w:lvlJc w:val="left"/>
    </w:lvl>
    <w:lvl w:ilvl="6" w:tplc="F2288E12">
      <w:numFmt w:val="decimal"/>
      <w:lvlText w:val=""/>
      <w:lvlJc w:val="left"/>
    </w:lvl>
    <w:lvl w:ilvl="7" w:tplc="D2D61CA4">
      <w:numFmt w:val="decimal"/>
      <w:lvlText w:val=""/>
      <w:lvlJc w:val="left"/>
    </w:lvl>
    <w:lvl w:ilvl="8" w:tplc="175C7CD8">
      <w:numFmt w:val="decimal"/>
      <w:lvlText w:val=""/>
      <w:lvlJc w:val="left"/>
    </w:lvl>
  </w:abstractNum>
  <w:abstractNum w:abstractNumId="1">
    <w:nsid w:val="00004DB7"/>
    <w:multiLevelType w:val="hybridMultilevel"/>
    <w:tmpl w:val="DFDA457C"/>
    <w:lvl w:ilvl="0" w:tplc="F81AB818">
      <w:start w:val="1"/>
      <w:numFmt w:val="decimal"/>
      <w:lvlText w:val="%1."/>
      <w:lvlJc w:val="left"/>
    </w:lvl>
    <w:lvl w:ilvl="1" w:tplc="F50EAF76">
      <w:numFmt w:val="decimal"/>
      <w:lvlText w:val=""/>
      <w:lvlJc w:val="left"/>
    </w:lvl>
    <w:lvl w:ilvl="2" w:tplc="B95EBB1E">
      <w:numFmt w:val="decimal"/>
      <w:lvlText w:val=""/>
      <w:lvlJc w:val="left"/>
    </w:lvl>
    <w:lvl w:ilvl="3" w:tplc="F10A93DA">
      <w:numFmt w:val="decimal"/>
      <w:lvlText w:val=""/>
      <w:lvlJc w:val="left"/>
    </w:lvl>
    <w:lvl w:ilvl="4" w:tplc="BB3A410A">
      <w:numFmt w:val="decimal"/>
      <w:lvlText w:val=""/>
      <w:lvlJc w:val="left"/>
    </w:lvl>
    <w:lvl w:ilvl="5" w:tplc="8020C126">
      <w:numFmt w:val="decimal"/>
      <w:lvlText w:val=""/>
      <w:lvlJc w:val="left"/>
    </w:lvl>
    <w:lvl w:ilvl="6" w:tplc="708E9BDE">
      <w:numFmt w:val="decimal"/>
      <w:lvlText w:val=""/>
      <w:lvlJc w:val="left"/>
    </w:lvl>
    <w:lvl w:ilvl="7" w:tplc="FB36E920">
      <w:numFmt w:val="decimal"/>
      <w:lvlText w:val=""/>
      <w:lvlJc w:val="left"/>
    </w:lvl>
    <w:lvl w:ilvl="8" w:tplc="25241E10">
      <w:numFmt w:val="decimal"/>
      <w:lvlText w:val=""/>
      <w:lvlJc w:val="left"/>
    </w:lvl>
  </w:abstractNum>
  <w:abstractNum w:abstractNumId="2">
    <w:nsid w:val="00F20431"/>
    <w:multiLevelType w:val="hybridMultilevel"/>
    <w:tmpl w:val="2A36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C6768"/>
    <w:multiLevelType w:val="hybridMultilevel"/>
    <w:tmpl w:val="476C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06FF"/>
    <w:multiLevelType w:val="hybridMultilevel"/>
    <w:tmpl w:val="2F5C5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D7881"/>
    <w:multiLevelType w:val="multilevel"/>
    <w:tmpl w:val="0CA0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DEE1A71"/>
    <w:multiLevelType w:val="multilevel"/>
    <w:tmpl w:val="2558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129D6"/>
    <w:multiLevelType w:val="multilevel"/>
    <w:tmpl w:val="A350B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84F3825"/>
    <w:multiLevelType w:val="multilevel"/>
    <w:tmpl w:val="3070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7162FF"/>
    <w:multiLevelType w:val="hybridMultilevel"/>
    <w:tmpl w:val="1DE06D6A"/>
    <w:lvl w:ilvl="0" w:tplc="6DDACA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422"/>
    <w:multiLevelType w:val="hybridMultilevel"/>
    <w:tmpl w:val="288CCE50"/>
    <w:lvl w:ilvl="0" w:tplc="2AE4CE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1A8A"/>
    <w:rsid w:val="000965D9"/>
    <w:rsid w:val="00193D3D"/>
    <w:rsid w:val="003A2DE7"/>
    <w:rsid w:val="00452EE0"/>
    <w:rsid w:val="004973B9"/>
    <w:rsid w:val="0057003C"/>
    <w:rsid w:val="00576A46"/>
    <w:rsid w:val="005D5842"/>
    <w:rsid w:val="005E77BC"/>
    <w:rsid w:val="006719C7"/>
    <w:rsid w:val="0068276D"/>
    <w:rsid w:val="00693D74"/>
    <w:rsid w:val="006C482C"/>
    <w:rsid w:val="00770375"/>
    <w:rsid w:val="00770527"/>
    <w:rsid w:val="007E1C9F"/>
    <w:rsid w:val="00845FBE"/>
    <w:rsid w:val="008F4081"/>
    <w:rsid w:val="00971A8A"/>
    <w:rsid w:val="009872D9"/>
    <w:rsid w:val="00A8264A"/>
    <w:rsid w:val="00AB51F5"/>
    <w:rsid w:val="00AD67A5"/>
    <w:rsid w:val="00B26030"/>
    <w:rsid w:val="00BE3158"/>
    <w:rsid w:val="00BF32D9"/>
    <w:rsid w:val="00C75D4F"/>
    <w:rsid w:val="00CC0964"/>
    <w:rsid w:val="00CD7E6B"/>
    <w:rsid w:val="00D12341"/>
    <w:rsid w:val="00D72834"/>
    <w:rsid w:val="00DF3F07"/>
    <w:rsid w:val="00E249DC"/>
    <w:rsid w:val="00E5797F"/>
    <w:rsid w:val="00E65868"/>
    <w:rsid w:val="00EB0927"/>
    <w:rsid w:val="00EB0D17"/>
    <w:rsid w:val="00F32242"/>
    <w:rsid w:val="00F4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1A8A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971A8A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971A8A"/>
    <w:pPr>
      <w:ind w:left="720"/>
      <w:contextualSpacing/>
    </w:pPr>
  </w:style>
  <w:style w:type="paragraph" w:customStyle="1" w:styleId="a6">
    <w:name w:val="Стиль"/>
    <w:rsid w:val="00CC09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96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BF32D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C75D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5D4F"/>
    <w:pPr>
      <w:widowControl w:val="0"/>
      <w:shd w:val="clear" w:color="auto" w:fill="FFFFFF"/>
      <w:spacing w:after="600" w:line="317" w:lineRule="exact"/>
      <w:ind w:hanging="20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Не полужирный"/>
    <w:basedOn w:val="2"/>
    <w:rsid w:val="00C75D4F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a">
    <w:name w:val="Table Grid"/>
    <w:basedOn w:val="a1"/>
    <w:uiPriority w:val="59"/>
    <w:rsid w:val="00E658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193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93D3D"/>
  </w:style>
  <w:style w:type="paragraph" w:styleId="ad">
    <w:name w:val="footer"/>
    <w:basedOn w:val="a"/>
    <w:link w:val="ae"/>
    <w:uiPriority w:val="99"/>
    <w:unhideWhenUsed/>
    <w:rsid w:val="00193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93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Data" Target="diagrams/data2.xml"/><Relationship Id="rId18" Type="http://schemas.openxmlformats.org/officeDocument/2006/relationships/diagramLayout" Target="diagrams/layout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Data" Target="diagrams/data3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diagramQuickStyle" Target="diagrams/quickStyle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Layout" Target="diagrams/layout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13517A-1438-402D-B16D-4A1081DEC741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3B6309C-B400-4476-90C8-5F0D664E813A}">
      <dgm:prSet phldrT="[Текст]"/>
      <dgm:spPr/>
      <dgm:t>
        <a:bodyPr/>
        <a:lstStyle/>
        <a:p>
          <a:r>
            <a:rPr lang="ru-RU" b="1"/>
            <a:t>Участники образовательных отношений</a:t>
          </a:r>
        </a:p>
      </dgm:t>
    </dgm:pt>
    <dgm:pt modelId="{E705A0BD-2127-4348-B698-6ED064DFBD4A}" type="parTrans" cxnId="{9D8CEBCF-82C4-4C75-A66F-65F602039809}">
      <dgm:prSet/>
      <dgm:spPr/>
      <dgm:t>
        <a:bodyPr/>
        <a:lstStyle/>
        <a:p>
          <a:endParaRPr lang="ru-RU"/>
        </a:p>
      </dgm:t>
    </dgm:pt>
    <dgm:pt modelId="{2E862230-C66A-4664-9E37-29B677C16842}" type="sibTrans" cxnId="{9D8CEBCF-82C4-4C75-A66F-65F602039809}">
      <dgm:prSet/>
      <dgm:spPr/>
      <dgm:t>
        <a:bodyPr/>
        <a:lstStyle/>
        <a:p>
          <a:endParaRPr lang="ru-RU"/>
        </a:p>
      </dgm:t>
    </dgm:pt>
    <dgm:pt modelId="{A29076F0-DAFC-47C3-9C5F-25697C29D32A}">
      <dgm:prSet phldrT="[Текст]" custT="1"/>
      <dgm:spPr/>
      <dgm:t>
        <a:bodyPr/>
        <a:lstStyle/>
        <a:p>
          <a:r>
            <a:rPr lang="ru-RU" sz="1100"/>
            <a:t>дети с ОВЗ всех нозологий</a:t>
          </a:r>
        </a:p>
      </dgm:t>
    </dgm:pt>
    <dgm:pt modelId="{2E8209C0-64B1-4783-A0CE-78006C74A66E}" type="parTrans" cxnId="{C713EE8D-2BFD-479A-9135-A973409D7E1A}">
      <dgm:prSet/>
      <dgm:spPr/>
      <dgm:t>
        <a:bodyPr/>
        <a:lstStyle/>
        <a:p>
          <a:endParaRPr lang="ru-RU"/>
        </a:p>
      </dgm:t>
    </dgm:pt>
    <dgm:pt modelId="{B28D97F2-12E0-48DA-A0A2-BE1D92BC9098}" type="sibTrans" cxnId="{C713EE8D-2BFD-479A-9135-A973409D7E1A}">
      <dgm:prSet/>
      <dgm:spPr/>
      <dgm:t>
        <a:bodyPr/>
        <a:lstStyle/>
        <a:p>
          <a:endParaRPr lang="ru-RU"/>
        </a:p>
      </dgm:t>
    </dgm:pt>
    <dgm:pt modelId="{9140F4C4-9DCC-46C4-B295-9B4245869F03}">
      <dgm:prSet phldrT="[Текст]" custT="1"/>
      <dgm:spPr/>
      <dgm:t>
        <a:bodyPr/>
        <a:lstStyle/>
        <a:p>
          <a:r>
            <a:rPr lang="ru-RU" sz="1100"/>
            <a:t>родители</a:t>
          </a:r>
        </a:p>
      </dgm:t>
    </dgm:pt>
    <dgm:pt modelId="{EBA38C9D-55A2-43AD-943A-E0C872B57EAA}" type="parTrans" cxnId="{2082CD9C-9A31-42CF-9B12-10101F016EA8}">
      <dgm:prSet/>
      <dgm:spPr/>
      <dgm:t>
        <a:bodyPr/>
        <a:lstStyle/>
        <a:p>
          <a:endParaRPr lang="ru-RU"/>
        </a:p>
      </dgm:t>
    </dgm:pt>
    <dgm:pt modelId="{6470E226-1BA6-41E8-B137-93339761B07B}" type="sibTrans" cxnId="{2082CD9C-9A31-42CF-9B12-10101F016EA8}">
      <dgm:prSet/>
      <dgm:spPr/>
      <dgm:t>
        <a:bodyPr/>
        <a:lstStyle/>
        <a:p>
          <a:endParaRPr lang="ru-RU"/>
        </a:p>
      </dgm:t>
    </dgm:pt>
    <dgm:pt modelId="{CB6BEB3D-4DF9-44F9-B525-EE01D19725D2}">
      <dgm:prSet phldrT="[Текст]" custT="1"/>
      <dgm:spPr/>
      <dgm:t>
        <a:bodyPr/>
        <a:lstStyle/>
        <a:p>
          <a:r>
            <a:rPr lang="ru-RU" sz="1100"/>
            <a:t>педагоги + педагоги ДО (внутр.)</a:t>
          </a:r>
        </a:p>
      </dgm:t>
    </dgm:pt>
    <dgm:pt modelId="{1E6FD68F-A5AD-4133-8A74-18038B46F6E9}" type="parTrans" cxnId="{6D9B27E0-B668-4F5C-8C4B-D5C5C0C65875}">
      <dgm:prSet/>
      <dgm:spPr/>
      <dgm:t>
        <a:bodyPr/>
        <a:lstStyle/>
        <a:p>
          <a:endParaRPr lang="ru-RU"/>
        </a:p>
      </dgm:t>
    </dgm:pt>
    <dgm:pt modelId="{EA93E956-3F23-435B-8946-6B77E3071AD4}" type="sibTrans" cxnId="{6D9B27E0-B668-4F5C-8C4B-D5C5C0C65875}">
      <dgm:prSet/>
      <dgm:spPr/>
      <dgm:t>
        <a:bodyPr/>
        <a:lstStyle/>
        <a:p>
          <a:endParaRPr lang="ru-RU"/>
        </a:p>
      </dgm:t>
    </dgm:pt>
    <dgm:pt modelId="{D26F09AF-D8EE-4D69-AD95-E60A6BF35F7B}">
      <dgm:prSet phldrT="[Текст]" custT="1"/>
      <dgm:spPr/>
      <dgm:t>
        <a:bodyPr/>
        <a:lstStyle/>
        <a:p>
          <a:r>
            <a:rPr lang="ru-RU" sz="1100"/>
            <a:t>администрация</a:t>
          </a:r>
          <a:r>
            <a:rPr lang="ru-RU" sz="1000"/>
            <a:t> </a:t>
          </a:r>
        </a:p>
      </dgm:t>
    </dgm:pt>
    <dgm:pt modelId="{7CF840EC-6599-4FCE-8D6D-A85FA759E1A0}" type="parTrans" cxnId="{8CBCF9A7-48B4-48B0-8644-287802EF6754}">
      <dgm:prSet/>
      <dgm:spPr/>
      <dgm:t>
        <a:bodyPr/>
        <a:lstStyle/>
        <a:p>
          <a:endParaRPr lang="ru-RU"/>
        </a:p>
      </dgm:t>
    </dgm:pt>
    <dgm:pt modelId="{E9BAA73D-721E-46FD-8351-0382C66F978F}" type="sibTrans" cxnId="{8CBCF9A7-48B4-48B0-8644-287802EF6754}">
      <dgm:prSet/>
      <dgm:spPr/>
      <dgm:t>
        <a:bodyPr/>
        <a:lstStyle/>
        <a:p>
          <a:endParaRPr lang="ru-RU"/>
        </a:p>
      </dgm:t>
    </dgm:pt>
    <dgm:pt modelId="{DC8328DE-42A5-408B-ABBD-BAD7CB8BDB05}">
      <dgm:prSet phldrT="[Текст]" custT="1"/>
      <dgm:spPr/>
      <dgm:t>
        <a:bodyPr/>
        <a:lstStyle/>
        <a:p>
          <a:r>
            <a:rPr lang="ru-RU" sz="1100"/>
            <a:t>узкие специалисты</a:t>
          </a:r>
        </a:p>
      </dgm:t>
    </dgm:pt>
    <dgm:pt modelId="{382BB06F-BFB8-4FE2-8880-F4ACAE93D910}" type="parTrans" cxnId="{CA4AFAC1-FE95-406B-B276-F7709D1527AA}">
      <dgm:prSet/>
      <dgm:spPr/>
      <dgm:t>
        <a:bodyPr/>
        <a:lstStyle/>
        <a:p>
          <a:endParaRPr lang="ru-RU"/>
        </a:p>
      </dgm:t>
    </dgm:pt>
    <dgm:pt modelId="{C8C0E6CA-9A53-4FC0-BFCE-8FE4483FEC1F}" type="sibTrans" cxnId="{CA4AFAC1-FE95-406B-B276-F7709D1527AA}">
      <dgm:prSet/>
      <dgm:spPr/>
      <dgm:t>
        <a:bodyPr/>
        <a:lstStyle/>
        <a:p>
          <a:endParaRPr lang="ru-RU"/>
        </a:p>
      </dgm:t>
    </dgm:pt>
    <dgm:pt modelId="{BF876666-B624-4F68-B38D-9FC018804C05}">
      <dgm:prSet phldrT="[Текст]" custT="1"/>
      <dgm:spPr/>
      <dgm:t>
        <a:bodyPr/>
        <a:lstStyle/>
        <a:p>
          <a:r>
            <a:rPr lang="ru-RU" sz="1100"/>
            <a:t>ППк</a:t>
          </a:r>
        </a:p>
      </dgm:t>
    </dgm:pt>
    <dgm:pt modelId="{690F1A2D-7864-489E-B82B-8C54DCCF46CB}" type="parTrans" cxnId="{FFF68015-15EF-43F4-A846-EFA1A5C45A65}">
      <dgm:prSet/>
      <dgm:spPr/>
      <dgm:t>
        <a:bodyPr/>
        <a:lstStyle/>
        <a:p>
          <a:endParaRPr lang="ru-RU"/>
        </a:p>
      </dgm:t>
    </dgm:pt>
    <dgm:pt modelId="{6AF1153B-A666-468A-BCF3-F5A4B6B1A641}" type="sibTrans" cxnId="{FFF68015-15EF-43F4-A846-EFA1A5C45A65}">
      <dgm:prSet/>
      <dgm:spPr/>
      <dgm:t>
        <a:bodyPr/>
        <a:lstStyle/>
        <a:p>
          <a:endParaRPr lang="ru-RU"/>
        </a:p>
      </dgm:t>
    </dgm:pt>
    <dgm:pt modelId="{CF38035F-DDE7-4CA5-9F35-D4B7CCAA0DF4}" type="pres">
      <dgm:prSet presAssocID="{7613517A-1438-402D-B16D-4A1081DEC741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2B8E85D-2E5B-4B25-9107-664F48076501}" type="pres">
      <dgm:prSet presAssocID="{7613517A-1438-402D-B16D-4A1081DEC741}" presName="radial" presStyleCnt="0">
        <dgm:presLayoutVars>
          <dgm:animLvl val="ctr"/>
        </dgm:presLayoutVars>
      </dgm:prSet>
      <dgm:spPr/>
    </dgm:pt>
    <dgm:pt modelId="{9EC14DFA-13F8-4CBD-A65C-724553D8719D}" type="pres">
      <dgm:prSet presAssocID="{03B6309C-B400-4476-90C8-5F0D664E813A}" presName="centerShape" presStyleLbl="vennNode1" presStyleIdx="0" presStyleCnt="7"/>
      <dgm:spPr/>
      <dgm:t>
        <a:bodyPr/>
        <a:lstStyle/>
        <a:p>
          <a:endParaRPr lang="ru-RU"/>
        </a:p>
      </dgm:t>
    </dgm:pt>
    <dgm:pt modelId="{B0F5DFC3-7B45-4FB7-B89A-31EAB7BDF359}" type="pres">
      <dgm:prSet presAssocID="{A29076F0-DAFC-47C3-9C5F-25697C29D32A}" presName="node" presStyleLbl="vennNode1" presStyleIdx="1" presStyleCnt="7" custScaleX="1502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A1A61D-6867-4A18-B113-F474C51C786C}" type="pres">
      <dgm:prSet presAssocID="{9140F4C4-9DCC-46C4-B295-9B4245869F03}" presName="node" presStyleLbl="vennNode1" presStyleIdx="2" presStyleCnt="7" custScaleX="132914" custRadScaleRad="100503" custRadScaleInc="-11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C0AA5D3-B122-47B9-AC02-D05FCCD44A3B}" type="pres">
      <dgm:prSet presAssocID="{CB6BEB3D-4DF9-44F9-B525-EE01D19725D2}" presName="node" presStyleLbl="vennNode1" presStyleIdx="3" presStyleCnt="7" custScaleX="1351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47B895-C4F2-41A4-A41E-F24883451433}" type="pres">
      <dgm:prSet presAssocID="{D26F09AF-D8EE-4D69-AD95-E60A6BF35F7B}" presName="node" presStyleLbl="vennNode1" presStyleIdx="4" presStyleCnt="7" custScaleX="1613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1B5CAD-763D-489D-97C6-C4638EB316F9}" type="pres">
      <dgm:prSet presAssocID="{DC8328DE-42A5-408B-ABBD-BAD7CB8BDB05}" presName="node" presStyleLbl="vennNode1" presStyleIdx="5" presStyleCnt="7" custScaleX="13190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D38B-B1E1-463D-B570-587E0F723A84}" type="pres">
      <dgm:prSet presAssocID="{BF876666-B624-4F68-B38D-9FC018804C05}" presName="node" presStyleLbl="vennNode1" presStyleIdx="6" presStyleCnt="7" custScaleX="1322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A4AFAC1-FE95-406B-B276-F7709D1527AA}" srcId="{03B6309C-B400-4476-90C8-5F0D664E813A}" destId="{DC8328DE-42A5-408B-ABBD-BAD7CB8BDB05}" srcOrd="4" destOrd="0" parTransId="{382BB06F-BFB8-4FE2-8880-F4ACAE93D910}" sibTransId="{C8C0E6CA-9A53-4FC0-BFCE-8FE4483FEC1F}"/>
    <dgm:cxn modelId="{85EDB0D4-C6CC-4876-822D-979FEBD161F5}" type="presOf" srcId="{A29076F0-DAFC-47C3-9C5F-25697C29D32A}" destId="{B0F5DFC3-7B45-4FB7-B89A-31EAB7BDF359}" srcOrd="0" destOrd="0" presId="urn:microsoft.com/office/officeart/2005/8/layout/radial3"/>
    <dgm:cxn modelId="{9D8CEBCF-82C4-4C75-A66F-65F602039809}" srcId="{7613517A-1438-402D-B16D-4A1081DEC741}" destId="{03B6309C-B400-4476-90C8-5F0D664E813A}" srcOrd="0" destOrd="0" parTransId="{E705A0BD-2127-4348-B698-6ED064DFBD4A}" sibTransId="{2E862230-C66A-4664-9E37-29B677C16842}"/>
    <dgm:cxn modelId="{1C7A3290-47CC-4A4E-AE22-C78C55343A1C}" type="presOf" srcId="{7613517A-1438-402D-B16D-4A1081DEC741}" destId="{CF38035F-DDE7-4CA5-9F35-D4B7CCAA0DF4}" srcOrd="0" destOrd="0" presId="urn:microsoft.com/office/officeart/2005/8/layout/radial3"/>
    <dgm:cxn modelId="{FFF68015-15EF-43F4-A846-EFA1A5C45A65}" srcId="{03B6309C-B400-4476-90C8-5F0D664E813A}" destId="{BF876666-B624-4F68-B38D-9FC018804C05}" srcOrd="5" destOrd="0" parTransId="{690F1A2D-7864-489E-B82B-8C54DCCF46CB}" sibTransId="{6AF1153B-A666-468A-BCF3-F5A4B6B1A641}"/>
    <dgm:cxn modelId="{B944C4B5-75C6-4767-A711-04603EF03AAC}" type="presOf" srcId="{D26F09AF-D8EE-4D69-AD95-E60A6BF35F7B}" destId="{8647B895-C4F2-41A4-A41E-F24883451433}" srcOrd="0" destOrd="0" presId="urn:microsoft.com/office/officeart/2005/8/layout/radial3"/>
    <dgm:cxn modelId="{2082CD9C-9A31-42CF-9B12-10101F016EA8}" srcId="{03B6309C-B400-4476-90C8-5F0D664E813A}" destId="{9140F4C4-9DCC-46C4-B295-9B4245869F03}" srcOrd="1" destOrd="0" parTransId="{EBA38C9D-55A2-43AD-943A-E0C872B57EAA}" sibTransId="{6470E226-1BA6-41E8-B137-93339761B07B}"/>
    <dgm:cxn modelId="{32669615-C0C0-44A9-8EB4-071C13C4310D}" type="presOf" srcId="{DC8328DE-42A5-408B-ABBD-BAD7CB8BDB05}" destId="{711B5CAD-763D-489D-97C6-C4638EB316F9}" srcOrd="0" destOrd="0" presId="urn:microsoft.com/office/officeart/2005/8/layout/radial3"/>
    <dgm:cxn modelId="{C713EE8D-2BFD-479A-9135-A973409D7E1A}" srcId="{03B6309C-B400-4476-90C8-5F0D664E813A}" destId="{A29076F0-DAFC-47C3-9C5F-25697C29D32A}" srcOrd="0" destOrd="0" parTransId="{2E8209C0-64B1-4783-A0CE-78006C74A66E}" sibTransId="{B28D97F2-12E0-48DA-A0A2-BE1D92BC9098}"/>
    <dgm:cxn modelId="{6D9B27E0-B668-4F5C-8C4B-D5C5C0C65875}" srcId="{03B6309C-B400-4476-90C8-5F0D664E813A}" destId="{CB6BEB3D-4DF9-44F9-B525-EE01D19725D2}" srcOrd="2" destOrd="0" parTransId="{1E6FD68F-A5AD-4133-8A74-18038B46F6E9}" sibTransId="{EA93E956-3F23-435B-8946-6B77E3071AD4}"/>
    <dgm:cxn modelId="{7FAB9C7C-9209-42FE-BC8A-FABB8EAA0BBE}" type="presOf" srcId="{CB6BEB3D-4DF9-44F9-B525-EE01D19725D2}" destId="{4C0AA5D3-B122-47B9-AC02-D05FCCD44A3B}" srcOrd="0" destOrd="0" presId="urn:microsoft.com/office/officeart/2005/8/layout/radial3"/>
    <dgm:cxn modelId="{4EF7F5FC-49DC-4F9B-88BB-DF0A3A885046}" type="presOf" srcId="{03B6309C-B400-4476-90C8-5F0D664E813A}" destId="{9EC14DFA-13F8-4CBD-A65C-724553D8719D}" srcOrd="0" destOrd="0" presId="urn:microsoft.com/office/officeart/2005/8/layout/radial3"/>
    <dgm:cxn modelId="{465B5F63-9C98-438F-A6DB-8C9B9FB55516}" type="presOf" srcId="{9140F4C4-9DCC-46C4-B295-9B4245869F03}" destId="{14A1A61D-6867-4A18-B113-F474C51C786C}" srcOrd="0" destOrd="0" presId="urn:microsoft.com/office/officeart/2005/8/layout/radial3"/>
    <dgm:cxn modelId="{C2D9E92C-3F2A-4707-8E41-A2DE370143A5}" type="presOf" srcId="{BF876666-B624-4F68-B38D-9FC018804C05}" destId="{0B83D38B-B1E1-463D-B570-587E0F723A84}" srcOrd="0" destOrd="0" presId="urn:microsoft.com/office/officeart/2005/8/layout/radial3"/>
    <dgm:cxn modelId="{8CBCF9A7-48B4-48B0-8644-287802EF6754}" srcId="{03B6309C-B400-4476-90C8-5F0D664E813A}" destId="{D26F09AF-D8EE-4D69-AD95-E60A6BF35F7B}" srcOrd="3" destOrd="0" parTransId="{7CF840EC-6599-4FCE-8D6D-A85FA759E1A0}" sibTransId="{E9BAA73D-721E-46FD-8351-0382C66F978F}"/>
    <dgm:cxn modelId="{735A67C0-5F7C-4552-BEBA-50049F7E68B8}" type="presParOf" srcId="{CF38035F-DDE7-4CA5-9F35-D4B7CCAA0DF4}" destId="{62B8E85D-2E5B-4B25-9107-664F48076501}" srcOrd="0" destOrd="0" presId="urn:microsoft.com/office/officeart/2005/8/layout/radial3"/>
    <dgm:cxn modelId="{FA811988-6A0E-4F09-88DE-4CAA10CB7415}" type="presParOf" srcId="{62B8E85D-2E5B-4B25-9107-664F48076501}" destId="{9EC14DFA-13F8-4CBD-A65C-724553D8719D}" srcOrd="0" destOrd="0" presId="urn:microsoft.com/office/officeart/2005/8/layout/radial3"/>
    <dgm:cxn modelId="{8DD41E75-4364-4ABA-B0BA-A06352B118DB}" type="presParOf" srcId="{62B8E85D-2E5B-4B25-9107-664F48076501}" destId="{B0F5DFC3-7B45-4FB7-B89A-31EAB7BDF359}" srcOrd="1" destOrd="0" presId="urn:microsoft.com/office/officeart/2005/8/layout/radial3"/>
    <dgm:cxn modelId="{9A871D57-F188-49DA-A89F-38ECCF20480A}" type="presParOf" srcId="{62B8E85D-2E5B-4B25-9107-664F48076501}" destId="{14A1A61D-6867-4A18-B113-F474C51C786C}" srcOrd="2" destOrd="0" presId="urn:microsoft.com/office/officeart/2005/8/layout/radial3"/>
    <dgm:cxn modelId="{9AFB34D5-6D4F-48D0-8AE9-04920B6B6522}" type="presParOf" srcId="{62B8E85D-2E5B-4B25-9107-664F48076501}" destId="{4C0AA5D3-B122-47B9-AC02-D05FCCD44A3B}" srcOrd="3" destOrd="0" presId="urn:microsoft.com/office/officeart/2005/8/layout/radial3"/>
    <dgm:cxn modelId="{BE1B6815-93DA-4E54-B2E2-DAB93883CF96}" type="presParOf" srcId="{62B8E85D-2E5B-4B25-9107-664F48076501}" destId="{8647B895-C4F2-41A4-A41E-F24883451433}" srcOrd="4" destOrd="0" presId="urn:microsoft.com/office/officeart/2005/8/layout/radial3"/>
    <dgm:cxn modelId="{FC341A6A-E4F6-4ADB-A04E-9E6527D101CA}" type="presParOf" srcId="{62B8E85D-2E5B-4B25-9107-664F48076501}" destId="{711B5CAD-763D-489D-97C6-C4638EB316F9}" srcOrd="5" destOrd="0" presId="urn:microsoft.com/office/officeart/2005/8/layout/radial3"/>
    <dgm:cxn modelId="{AD828A4B-5DA6-4362-B638-797A304408D0}" type="presParOf" srcId="{62B8E85D-2E5B-4B25-9107-664F48076501}" destId="{0B83D38B-B1E1-463D-B570-587E0F723A84}" srcOrd="6" destOrd="0" presId="urn:microsoft.com/office/officeart/2005/8/layout/radial3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1ABCB8-243C-4798-8B81-9031B3E0E948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696F808-0E8C-4A39-8BF8-834C4EDC488B}">
      <dgm:prSet phldrT="[Текст]"/>
      <dgm:spPr/>
      <dgm:t>
        <a:bodyPr/>
        <a:lstStyle/>
        <a:p>
          <a:r>
            <a:rPr lang="ru-RU"/>
            <a:t>АОП</a:t>
          </a:r>
        </a:p>
      </dgm:t>
    </dgm:pt>
    <dgm:pt modelId="{B8EFBCE7-E34D-4894-B89B-706FDE952D0F}" type="parTrans" cxnId="{D253CC16-C5E5-4072-8609-5140ACD26720}">
      <dgm:prSet/>
      <dgm:spPr/>
      <dgm:t>
        <a:bodyPr/>
        <a:lstStyle/>
        <a:p>
          <a:endParaRPr lang="ru-RU"/>
        </a:p>
      </dgm:t>
    </dgm:pt>
    <dgm:pt modelId="{467834C1-BA96-4879-9C71-9AD55FEBE1DC}" type="sibTrans" cxnId="{D253CC16-C5E5-4072-8609-5140ACD26720}">
      <dgm:prSet/>
      <dgm:spPr/>
      <dgm:t>
        <a:bodyPr/>
        <a:lstStyle/>
        <a:p>
          <a:endParaRPr lang="ru-RU"/>
        </a:p>
      </dgm:t>
    </dgm:pt>
    <dgm:pt modelId="{C18030EA-FEC8-40EB-A6C9-F9F7ADFB6C3A}">
      <dgm:prSet phldrT="[Текст]"/>
      <dgm:spPr/>
      <dgm:t>
        <a:bodyPr/>
        <a:lstStyle/>
        <a:p>
          <a:r>
            <a:rPr lang="ru-RU"/>
            <a:t>инвариантная часть УП (адапт. рабочие программы)</a:t>
          </a:r>
        </a:p>
      </dgm:t>
    </dgm:pt>
    <dgm:pt modelId="{E47AE8EE-0081-4D98-9942-A717BFC65B1F}" type="parTrans" cxnId="{76E6C5F5-EC59-4019-8E75-F72079118E33}">
      <dgm:prSet/>
      <dgm:spPr/>
      <dgm:t>
        <a:bodyPr/>
        <a:lstStyle/>
        <a:p>
          <a:endParaRPr lang="ru-RU"/>
        </a:p>
      </dgm:t>
    </dgm:pt>
    <dgm:pt modelId="{B27FFB2B-48DE-4D4E-AE92-D3D906464A38}" type="sibTrans" cxnId="{76E6C5F5-EC59-4019-8E75-F72079118E33}">
      <dgm:prSet/>
      <dgm:spPr/>
      <dgm:t>
        <a:bodyPr/>
        <a:lstStyle/>
        <a:p>
          <a:endParaRPr lang="ru-RU"/>
        </a:p>
      </dgm:t>
    </dgm:pt>
    <dgm:pt modelId="{436C3E98-C4DF-4061-AA9F-D5900CD3121B}">
      <dgm:prSet phldrT="[Текст]"/>
      <dgm:spPr/>
      <dgm:t>
        <a:bodyPr/>
        <a:lstStyle/>
        <a:p>
          <a:r>
            <a:rPr lang="ru-RU"/>
            <a:t>программы ВнД</a:t>
          </a:r>
        </a:p>
      </dgm:t>
    </dgm:pt>
    <dgm:pt modelId="{BC25EEF0-6F35-47D9-B411-BD6A03C68C51}" type="parTrans" cxnId="{DD0C8EC5-ECD4-4D2C-870F-AD1629AFAA03}">
      <dgm:prSet/>
      <dgm:spPr/>
      <dgm:t>
        <a:bodyPr/>
        <a:lstStyle/>
        <a:p>
          <a:endParaRPr lang="ru-RU"/>
        </a:p>
      </dgm:t>
    </dgm:pt>
    <dgm:pt modelId="{06FC4BDE-76D1-4604-A0BB-9384F1FC409D}" type="sibTrans" cxnId="{DD0C8EC5-ECD4-4D2C-870F-AD1629AFAA03}">
      <dgm:prSet/>
      <dgm:spPr/>
      <dgm:t>
        <a:bodyPr/>
        <a:lstStyle/>
        <a:p>
          <a:endParaRPr lang="ru-RU"/>
        </a:p>
      </dgm:t>
    </dgm:pt>
    <dgm:pt modelId="{70BA9268-7C74-4A6F-91FD-21E0B656A4DE}">
      <dgm:prSet phldrT="[Текст]"/>
      <dgm:spPr/>
      <dgm:t>
        <a:bodyPr/>
        <a:lstStyle/>
        <a:p>
          <a:r>
            <a:rPr lang="ru-RU"/>
            <a:t>программы коррекционно-развивающих занятий</a:t>
          </a:r>
        </a:p>
      </dgm:t>
    </dgm:pt>
    <dgm:pt modelId="{8D685726-A56C-4CA4-9A0D-A812EBB6DC55}" type="parTrans" cxnId="{83CF1FF4-DED4-4905-8EE7-354F7A8E2842}">
      <dgm:prSet/>
      <dgm:spPr/>
      <dgm:t>
        <a:bodyPr/>
        <a:lstStyle/>
        <a:p>
          <a:endParaRPr lang="ru-RU"/>
        </a:p>
      </dgm:t>
    </dgm:pt>
    <dgm:pt modelId="{5B3B3326-F2BA-4377-9D24-23B261C82022}" type="sibTrans" cxnId="{83CF1FF4-DED4-4905-8EE7-354F7A8E2842}">
      <dgm:prSet/>
      <dgm:spPr/>
      <dgm:t>
        <a:bodyPr/>
        <a:lstStyle/>
        <a:p>
          <a:endParaRPr lang="ru-RU"/>
        </a:p>
      </dgm:t>
    </dgm:pt>
    <dgm:pt modelId="{6B343F63-000F-4051-96B1-FE23F740CA2D}">
      <dgm:prSet phldrT="[Текст]"/>
      <dgm:spPr/>
      <dgm:t>
        <a:bodyPr/>
        <a:lstStyle/>
        <a:p>
          <a:r>
            <a:rPr lang="ru-RU"/>
            <a:t>программы ДО</a:t>
          </a:r>
        </a:p>
      </dgm:t>
    </dgm:pt>
    <dgm:pt modelId="{81B5DA13-A39F-49E0-AFD9-688473B710E6}" type="parTrans" cxnId="{8D575F39-C781-4D4A-A2B5-7F2C0D307239}">
      <dgm:prSet/>
      <dgm:spPr/>
      <dgm:t>
        <a:bodyPr/>
        <a:lstStyle/>
        <a:p>
          <a:endParaRPr lang="ru-RU"/>
        </a:p>
      </dgm:t>
    </dgm:pt>
    <dgm:pt modelId="{0761FEDD-705D-4B50-8A13-3947043946E7}" type="sibTrans" cxnId="{8D575F39-C781-4D4A-A2B5-7F2C0D307239}">
      <dgm:prSet/>
      <dgm:spPr/>
      <dgm:t>
        <a:bodyPr/>
        <a:lstStyle/>
        <a:p>
          <a:endParaRPr lang="ru-RU"/>
        </a:p>
      </dgm:t>
    </dgm:pt>
    <dgm:pt modelId="{83382800-AECE-4FE5-A804-ABBD5F96DF27}" type="pres">
      <dgm:prSet presAssocID="{741ABCB8-243C-4798-8B81-9031B3E0E948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B938C42-1AF8-464F-9A9E-25CBF32C7C0A}" type="pres">
      <dgm:prSet presAssocID="{741ABCB8-243C-4798-8B81-9031B3E0E948}" presName="matrix" presStyleCnt="0"/>
      <dgm:spPr/>
    </dgm:pt>
    <dgm:pt modelId="{44EA33FA-8C32-42CE-BE43-740991D1A271}" type="pres">
      <dgm:prSet presAssocID="{741ABCB8-243C-4798-8B81-9031B3E0E948}" presName="tile1" presStyleLbl="node1" presStyleIdx="0" presStyleCnt="4"/>
      <dgm:spPr/>
      <dgm:t>
        <a:bodyPr/>
        <a:lstStyle/>
        <a:p>
          <a:endParaRPr lang="ru-RU"/>
        </a:p>
      </dgm:t>
    </dgm:pt>
    <dgm:pt modelId="{220D5FD4-C40E-45D2-97A2-AE382D2A8CEC}" type="pres">
      <dgm:prSet presAssocID="{741ABCB8-243C-4798-8B81-9031B3E0E948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38379E-4E34-450B-9C9E-FDCAE3AF2C01}" type="pres">
      <dgm:prSet presAssocID="{741ABCB8-243C-4798-8B81-9031B3E0E948}" presName="tile2" presStyleLbl="node1" presStyleIdx="1" presStyleCnt="4"/>
      <dgm:spPr/>
      <dgm:t>
        <a:bodyPr/>
        <a:lstStyle/>
        <a:p>
          <a:endParaRPr lang="ru-RU"/>
        </a:p>
      </dgm:t>
    </dgm:pt>
    <dgm:pt modelId="{8AB2B263-6C83-4AF5-B3BB-C3B2F133B3EE}" type="pres">
      <dgm:prSet presAssocID="{741ABCB8-243C-4798-8B81-9031B3E0E948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658F75-E8A6-43EF-8C92-FEFA6797590D}" type="pres">
      <dgm:prSet presAssocID="{741ABCB8-243C-4798-8B81-9031B3E0E948}" presName="tile3" presStyleLbl="node1" presStyleIdx="2" presStyleCnt="4"/>
      <dgm:spPr/>
      <dgm:t>
        <a:bodyPr/>
        <a:lstStyle/>
        <a:p>
          <a:endParaRPr lang="ru-RU"/>
        </a:p>
      </dgm:t>
    </dgm:pt>
    <dgm:pt modelId="{FAB58B2F-017E-4DBC-AF8E-BD8F4468139D}" type="pres">
      <dgm:prSet presAssocID="{741ABCB8-243C-4798-8B81-9031B3E0E948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37C45B-5F27-459F-940B-2D21A51348C1}" type="pres">
      <dgm:prSet presAssocID="{741ABCB8-243C-4798-8B81-9031B3E0E948}" presName="tile4" presStyleLbl="node1" presStyleIdx="3" presStyleCnt="4"/>
      <dgm:spPr/>
      <dgm:t>
        <a:bodyPr/>
        <a:lstStyle/>
        <a:p>
          <a:endParaRPr lang="ru-RU"/>
        </a:p>
      </dgm:t>
    </dgm:pt>
    <dgm:pt modelId="{D01C2222-AD6A-4E36-99F9-66698ABA5864}" type="pres">
      <dgm:prSet presAssocID="{741ABCB8-243C-4798-8B81-9031B3E0E948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684F28-77F6-478B-8630-284285584F83}" type="pres">
      <dgm:prSet presAssocID="{741ABCB8-243C-4798-8B81-9031B3E0E948}" presName="centerTile" presStyleLbl="fgShp" presStyleIdx="0" presStyleCnt="1" custLinFactNeighborX="-5471" custLinFactNeighborY="8376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76E6C5F5-EC59-4019-8E75-F72079118E33}" srcId="{5696F808-0E8C-4A39-8BF8-834C4EDC488B}" destId="{C18030EA-FEC8-40EB-A6C9-F9F7ADFB6C3A}" srcOrd="0" destOrd="0" parTransId="{E47AE8EE-0081-4D98-9942-A717BFC65B1F}" sibTransId="{B27FFB2B-48DE-4D4E-AE92-D3D906464A38}"/>
    <dgm:cxn modelId="{0B996390-0E32-44D4-B9DF-09C44460ECDA}" type="presOf" srcId="{741ABCB8-243C-4798-8B81-9031B3E0E948}" destId="{83382800-AECE-4FE5-A804-ABBD5F96DF27}" srcOrd="0" destOrd="0" presId="urn:microsoft.com/office/officeart/2005/8/layout/matrix1"/>
    <dgm:cxn modelId="{F869EBF6-2D82-4238-A30C-A7B304BC56D6}" type="presOf" srcId="{C18030EA-FEC8-40EB-A6C9-F9F7ADFB6C3A}" destId="{44EA33FA-8C32-42CE-BE43-740991D1A271}" srcOrd="0" destOrd="0" presId="urn:microsoft.com/office/officeart/2005/8/layout/matrix1"/>
    <dgm:cxn modelId="{F4EC36B2-80F9-4923-A76C-06AA7E795B35}" type="presOf" srcId="{C18030EA-FEC8-40EB-A6C9-F9F7ADFB6C3A}" destId="{220D5FD4-C40E-45D2-97A2-AE382D2A8CEC}" srcOrd="1" destOrd="0" presId="urn:microsoft.com/office/officeart/2005/8/layout/matrix1"/>
    <dgm:cxn modelId="{AF482EDA-C722-490D-A6A0-DABF467E5EAE}" type="presOf" srcId="{6B343F63-000F-4051-96B1-FE23F740CA2D}" destId="{6137C45B-5F27-459F-940B-2D21A51348C1}" srcOrd="0" destOrd="0" presId="urn:microsoft.com/office/officeart/2005/8/layout/matrix1"/>
    <dgm:cxn modelId="{FD9C07BC-0CB7-47C0-9CE8-2B04307E8EF1}" type="presOf" srcId="{436C3E98-C4DF-4061-AA9F-D5900CD3121B}" destId="{8AB2B263-6C83-4AF5-B3BB-C3B2F133B3EE}" srcOrd="1" destOrd="0" presId="urn:microsoft.com/office/officeart/2005/8/layout/matrix1"/>
    <dgm:cxn modelId="{83CF1FF4-DED4-4905-8EE7-354F7A8E2842}" srcId="{5696F808-0E8C-4A39-8BF8-834C4EDC488B}" destId="{70BA9268-7C74-4A6F-91FD-21E0B656A4DE}" srcOrd="2" destOrd="0" parTransId="{8D685726-A56C-4CA4-9A0D-A812EBB6DC55}" sibTransId="{5B3B3326-F2BA-4377-9D24-23B261C82022}"/>
    <dgm:cxn modelId="{093A4FAF-2866-4FDC-84F0-9F3CDFF7A741}" type="presOf" srcId="{70BA9268-7C74-4A6F-91FD-21E0B656A4DE}" destId="{13658F75-E8A6-43EF-8C92-FEFA6797590D}" srcOrd="0" destOrd="0" presId="urn:microsoft.com/office/officeart/2005/8/layout/matrix1"/>
    <dgm:cxn modelId="{D253CC16-C5E5-4072-8609-5140ACD26720}" srcId="{741ABCB8-243C-4798-8B81-9031B3E0E948}" destId="{5696F808-0E8C-4A39-8BF8-834C4EDC488B}" srcOrd="0" destOrd="0" parTransId="{B8EFBCE7-E34D-4894-B89B-706FDE952D0F}" sibTransId="{467834C1-BA96-4879-9C71-9AD55FEBE1DC}"/>
    <dgm:cxn modelId="{F98D5A1D-8C12-426D-9BC3-D4FD52F61E90}" type="presOf" srcId="{6B343F63-000F-4051-96B1-FE23F740CA2D}" destId="{D01C2222-AD6A-4E36-99F9-66698ABA5864}" srcOrd="1" destOrd="0" presId="urn:microsoft.com/office/officeart/2005/8/layout/matrix1"/>
    <dgm:cxn modelId="{6992BDE4-448C-42A3-ACB4-9D5B908BE23E}" type="presOf" srcId="{70BA9268-7C74-4A6F-91FD-21E0B656A4DE}" destId="{FAB58B2F-017E-4DBC-AF8E-BD8F4468139D}" srcOrd="1" destOrd="0" presId="urn:microsoft.com/office/officeart/2005/8/layout/matrix1"/>
    <dgm:cxn modelId="{8D575F39-C781-4D4A-A2B5-7F2C0D307239}" srcId="{5696F808-0E8C-4A39-8BF8-834C4EDC488B}" destId="{6B343F63-000F-4051-96B1-FE23F740CA2D}" srcOrd="3" destOrd="0" parTransId="{81B5DA13-A39F-49E0-AFD9-688473B710E6}" sibTransId="{0761FEDD-705D-4B50-8A13-3947043946E7}"/>
    <dgm:cxn modelId="{9BD03E27-216E-4FE9-B059-0799FF3933E8}" type="presOf" srcId="{436C3E98-C4DF-4061-AA9F-D5900CD3121B}" destId="{6D38379E-4E34-450B-9C9E-FDCAE3AF2C01}" srcOrd="0" destOrd="0" presId="urn:microsoft.com/office/officeart/2005/8/layout/matrix1"/>
    <dgm:cxn modelId="{4D354170-43F5-494A-AA6B-4B3286943C76}" type="presOf" srcId="{5696F808-0E8C-4A39-8BF8-834C4EDC488B}" destId="{90684F28-77F6-478B-8630-284285584F83}" srcOrd="0" destOrd="0" presId="urn:microsoft.com/office/officeart/2005/8/layout/matrix1"/>
    <dgm:cxn modelId="{DD0C8EC5-ECD4-4D2C-870F-AD1629AFAA03}" srcId="{5696F808-0E8C-4A39-8BF8-834C4EDC488B}" destId="{436C3E98-C4DF-4061-AA9F-D5900CD3121B}" srcOrd="1" destOrd="0" parTransId="{BC25EEF0-6F35-47D9-B411-BD6A03C68C51}" sibTransId="{06FC4BDE-76D1-4604-A0BB-9384F1FC409D}"/>
    <dgm:cxn modelId="{E4C98D77-5E4E-49EC-BFCE-9CAEAE2234CE}" type="presParOf" srcId="{83382800-AECE-4FE5-A804-ABBD5F96DF27}" destId="{1B938C42-1AF8-464F-9A9E-25CBF32C7C0A}" srcOrd="0" destOrd="0" presId="urn:microsoft.com/office/officeart/2005/8/layout/matrix1"/>
    <dgm:cxn modelId="{AAB93FCE-3AB7-4572-BDC2-5B2F81815DCE}" type="presParOf" srcId="{1B938C42-1AF8-464F-9A9E-25CBF32C7C0A}" destId="{44EA33FA-8C32-42CE-BE43-740991D1A271}" srcOrd="0" destOrd="0" presId="urn:microsoft.com/office/officeart/2005/8/layout/matrix1"/>
    <dgm:cxn modelId="{95725B89-3B0C-4E5B-8EC7-C836A68E70A8}" type="presParOf" srcId="{1B938C42-1AF8-464F-9A9E-25CBF32C7C0A}" destId="{220D5FD4-C40E-45D2-97A2-AE382D2A8CEC}" srcOrd="1" destOrd="0" presId="urn:microsoft.com/office/officeart/2005/8/layout/matrix1"/>
    <dgm:cxn modelId="{D0EA5349-B27F-461C-B9BC-FC4EB4296A97}" type="presParOf" srcId="{1B938C42-1AF8-464F-9A9E-25CBF32C7C0A}" destId="{6D38379E-4E34-450B-9C9E-FDCAE3AF2C01}" srcOrd="2" destOrd="0" presId="urn:microsoft.com/office/officeart/2005/8/layout/matrix1"/>
    <dgm:cxn modelId="{EC15B1AF-CA63-45BD-AD37-3B1ED3F64699}" type="presParOf" srcId="{1B938C42-1AF8-464F-9A9E-25CBF32C7C0A}" destId="{8AB2B263-6C83-4AF5-B3BB-C3B2F133B3EE}" srcOrd="3" destOrd="0" presId="urn:microsoft.com/office/officeart/2005/8/layout/matrix1"/>
    <dgm:cxn modelId="{F76AAA96-49EB-480C-87ED-917D7140474E}" type="presParOf" srcId="{1B938C42-1AF8-464F-9A9E-25CBF32C7C0A}" destId="{13658F75-E8A6-43EF-8C92-FEFA6797590D}" srcOrd="4" destOrd="0" presId="urn:microsoft.com/office/officeart/2005/8/layout/matrix1"/>
    <dgm:cxn modelId="{5E57B534-7391-4AF5-BF0D-8D730D02AFFA}" type="presParOf" srcId="{1B938C42-1AF8-464F-9A9E-25CBF32C7C0A}" destId="{FAB58B2F-017E-4DBC-AF8E-BD8F4468139D}" srcOrd="5" destOrd="0" presId="urn:microsoft.com/office/officeart/2005/8/layout/matrix1"/>
    <dgm:cxn modelId="{12302E54-451F-472C-976B-5464B85777D6}" type="presParOf" srcId="{1B938C42-1AF8-464F-9A9E-25CBF32C7C0A}" destId="{6137C45B-5F27-459F-940B-2D21A51348C1}" srcOrd="6" destOrd="0" presId="urn:microsoft.com/office/officeart/2005/8/layout/matrix1"/>
    <dgm:cxn modelId="{7E8D56CB-9DC8-4B2A-B9D0-84DA19BD8B6D}" type="presParOf" srcId="{1B938C42-1AF8-464F-9A9E-25CBF32C7C0A}" destId="{D01C2222-AD6A-4E36-99F9-66698ABA5864}" srcOrd="7" destOrd="0" presId="urn:microsoft.com/office/officeart/2005/8/layout/matrix1"/>
    <dgm:cxn modelId="{AAEBFD2A-376E-40E7-B9F5-3882977AAB65}" type="presParOf" srcId="{83382800-AECE-4FE5-A804-ABBD5F96DF27}" destId="{90684F28-77F6-478B-8630-284285584F83}" srcOrd="1" destOrd="0" presId="urn:microsoft.com/office/officeart/2005/8/layout/matrix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41ABCB8-243C-4798-8B81-9031B3E0E948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696F808-0E8C-4A39-8BF8-834C4EDC488B}">
      <dgm:prSet phldrT="[Текст]"/>
      <dgm:spPr/>
      <dgm:t>
        <a:bodyPr/>
        <a:lstStyle/>
        <a:p>
          <a:r>
            <a:rPr lang="ru-RU"/>
            <a:t>Урок</a:t>
          </a:r>
        </a:p>
        <a:p>
          <a:r>
            <a:rPr lang="ru-RU"/>
            <a:t>занятие</a:t>
          </a:r>
        </a:p>
      </dgm:t>
    </dgm:pt>
    <dgm:pt modelId="{B8EFBCE7-E34D-4894-B89B-706FDE952D0F}" type="parTrans" cxnId="{D253CC16-C5E5-4072-8609-5140ACD26720}">
      <dgm:prSet/>
      <dgm:spPr/>
      <dgm:t>
        <a:bodyPr/>
        <a:lstStyle/>
        <a:p>
          <a:endParaRPr lang="ru-RU"/>
        </a:p>
      </dgm:t>
    </dgm:pt>
    <dgm:pt modelId="{467834C1-BA96-4879-9C71-9AD55FEBE1DC}" type="sibTrans" cxnId="{D253CC16-C5E5-4072-8609-5140ACD26720}">
      <dgm:prSet/>
      <dgm:spPr/>
      <dgm:t>
        <a:bodyPr/>
        <a:lstStyle/>
        <a:p>
          <a:endParaRPr lang="ru-RU"/>
        </a:p>
      </dgm:t>
    </dgm:pt>
    <dgm:pt modelId="{C18030EA-FEC8-40EB-A6C9-F9F7ADFB6C3A}">
      <dgm:prSet phldrT="[Текст]"/>
      <dgm:spPr/>
      <dgm:t>
        <a:bodyPr/>
        <a:lstStyle/>
        <a:p>
          <a:r>
            <a:rPr lang="ru-RU"/>
            <a:t>технологии обучения</a:t>
          </a:r>
        </a:p>
      </dgm:t>
    </dgm:pt>
    <dgm:pt modelId="{E47AE8EE-0081-4D98-9942-A717BFC65B1F}" type="parTrans" cxnId="{76E6C5F5-EC59-4019-8E75-F72079118E33}">
      <dgm:prSet/>
      <dgm:spPr/>
      <dgm:t>
        <a:bodyPr/>
        <a:lstStyle/>
        <a:p>
          <a:endParaRPr lang="ru-RU"/>
        </a:p>
      </dgm:t>
    </dgm:pt>
    <dgm:pt modelId="{B27FFB2B-48DE-4D4E-AE92-D3D906464A38}" type="sibTrans" cxnId="{76E6C5F5-EC59-4019-8E75-F72079118E33}">
      <dgm:prSet/>
      <dgm:spPr/>
      <dgm:t>
        <a:bodyPr/>
        <a:lstStyle/>
        <a:p>
          <a:endParaRPr lang="ru-RU"/>
        </a:p>
      </dgm:t>
    </dgm:pt>
    <dgm:pt modelId="{436C3E98-C4DF-4061-AA9F-D5900CD3121B}">
      <dgm:prSet phldrT="[Текст]"/>
      <dgm:spPr/>
      <dgm:t>
        <a:bodyPr/>
        <a:lstStyle/>
        <a:p>
          <a:r>
            <a:rPr lang="ru-RU"/>
            <a:t>приемы</a:t>
          </a:r>
        </a:p>
      </dgm:t>
    </dgm:pt>
    <dgm:pt modelId="{BC25EEF0-6F35-47D9-B411-BD6A03C68C51}" type="parTrans" cxnId="{DD0C8EC5-ECD4-4D2C-870F-AD1629AFAA03}">
      <dgm:prSet/>
      <dgm:spPr/>
      <dgm:t>
        <a:bodyPr/>
        <a:lstStyle/>
        <a:p>
          <a:endParaRPr lang="ru-RU"/>
        </a:p>
      </dgm:t>
    </dgm:pt>
    <dgm:pt modelId="{06FC4BDE-76D1-4604-A0BB-9384F1FC409D}" type="sibTrans" cxnId="{DD0C8EC5-ECD4-4D2C-870F-AD1629AFAA03}">
      <dgm:prSet/>
      <dgm:spPr/>
      <dgm:t>
        <a:bodyPr/>
        <a:lstStyle/>
        <a:p>
          <a:endParaRPr lang="ru-RU"/>
        </a:p>
      </dgm:t>
    </dgm:pt>
    <dgm:pt modelId="{70BA9268-7C74-4A6F-91FD-21E0B656A4DE}">
      <dgm:prSet phldrT="[Текст]"/>
      <dgm:spPr/>
      <dgm:t>
        <a:bodyPr/>
        <a:lstStyle/>
        <a:p>
          <a:r>
            <a:rPr lang="ru-RU"/>
            <a:t>методы </a:t>
          </a:r>
        </a:p>
      </dgm:t>
    </dgm:pt>
    <dgm:pt modelId="{8D685726-A56C-4CA4-9A0D-A812EBB6DC55}" type="parTrans" cxnId="{83CF1FF4-DED4-4905-8EE7-354F7A8E2842}">
      <dgm:prSet/>
      <dgm:spPr/>
      <dgm:t>
        <a:bodyPr/>
        <a:lstStyle/>
        <a:p>
          <a:endParaRPr lang="ru-RU"/>
        </a:p>
      </dgm:t>
    </dgm:pt>
    <dgm:pt modelId="{5B3B3326-F2BA-4377-9D24-23B261C82022}" type="sibTrans" cxnId="{83CF1FF4-DED4-4905-8EE7-354F7A8E2842}">
      <dgm:prSet/>
      <dgm:spPr/>
      <dgm:t>
        <a:bodyPr/>
        <a:lstStyle/>
        <a:p>
          <a:endParaRPr lang="ru-RU"/>
        </a:p>
      </dgm:t>
    </dgm:pt>
    <dgm:pt modelId="{6B343F63-000F-4051-96B1-FE23F740CA2D}">
      <dgm:prSet phldrT="[Текст]"/>
      <dgm:spPr/>
      <dgm:t>
        <a:bodyPr/>
        <a:lstStyle/>
        <a:p>
          <a:r>
            <a:rPr lang="ru-RU"/>
            <a:t>средства обучения</a:t>
          </a:r>
        </a:p>
      </dgm:t>
    </dgm:pt>
    <dgm:pt modelId="{81B5DA13-A39F-49E0-AFD9-688473B710E6}" type="parTrans" cxnId="{8D575F39-C781-4D4A-A2B5-7F2C0D307239}">
      <dgm:prSet/>
      <dgm:spPr/>
      <dgm:t>
        <a:bodyPr/>
        <a:lstStyle/>
        <a:p>
          <a:endParaRPr lang="ru-RU"/>
        </a:p>
      </dgm:t>
    </dgm:pt>
    <dgm:pt modelId="{0761FEDD-705D-4B50-8A13-3947043946E7}" type="sibTrans" cxnId="{8D575F39-C781-4D4A-A2B5-7F2C0D307239}">
      <dgm:prSet/>
      <dgm:spPr/>
      <dgm:t>
        <a:bodyPr/>
        <a:lstStyle/>
        <a:p>
          <a:endParaRPr lang="ru-RU"/>
        </a:p>
      </dgm:t>
    </dgm:pt>
    <dgm:pt modelId="{83382800-AECE-4FE5-A804-ABBD5F96DF27}" type="pres">
      <dgm:prSet presAssocID="{741ABCB8-243C-4798-8B81-9031B3E0E948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B938C42-1AF8-464F-9A9E-25CBF32C7C0A}" type="pres">
      <dgm:prSet presAssocID="{741ABCB8-243C-4798-8B81-9031B3E0E948}" presName="matrix" presStyleCnt="0"/>
      <dgm:spPr/>
    </dgm:pt>
    <dgm:pt modelId="{44EA33FA-8C32-42CE-BE43-740991D1A271}" type="pres">
      <dgm:prSet presAssocID="{741ABCB8-243C-4798-8B81-9031B3E0E948}" presName="tile1" presStyleLbl="node1" presStyleIdx="0" presStyleCnt="4"/>
      <dgm:spPr/>
      <dgm:t>
        <a:bodyPr/>
        <a:lstStyle/>
        <a:p>
          <a:endParaRPr lang="ru-RU"/>
        </a:p>
      </dgm:t>
    </dgm:pt>
    <dgm:pt modelId="{220D5FD4-C40E-45D2-97A2-AE382D2A8CEC}" type="pres">
      <dgm:prSet presAssocID="{741ABCB8-243C-4798-8B81-9031B3E0E948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38379E-4E34-450B-9C9E-FDCAE3AF2C01}" type="pres">
      <dgm:prSet presAssocID="{741ABCB8-243C-4798-8B81-9031B3E0E948}" presName="tile2" presStyleLbl="node1" presStyleIdx="1" presStyleCnt="4" custLinFactY="-71887" custLinFactNeighborX="81967" custLinFactNeighborY="-100000"/>
      <dgm:spPr/>
      <dgm:t>
        <a:bodyPr/>
        <a:lstStyle/>
        <a:p>
          <a:endParaRPr lang="ru-RU"/>
        </a:p>
      </dgm:t>
    </dgm:pt>
    <dgm:pt modelId="{8AB2B263-6C83-4AF5-B3BB-C3B2F133B3EE}" type="pres">
      <dgm:prSet presAssocID="{741ABCB8-243C-4798-8B81-9031B3E0E948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658F75-E8A6-43EF-8C92-FEFA6797590D}" type="pres">
      <dgm:prSet presAssocID="{741ABCB8-243C-4798-8B81-9031B3E0E948}" presName="tile3" presStyleLbl="node1" presStyleIdx="2" presStyleCnt="4"/>
      <dgm:spPr/>
      <dgm:t>
        <a:bodyPr/>
        <a:lstStyle/>
        <a:p>
          <a:endParaRPr lang="ru-RU"/>
        </a:p>
      </dgm:t>
    </dgm:pt>
    <dgm:pt modelId="{FAB58B2F-017E-4DBC-AF8E-BD8F4468139D}" type="pres">
      <dgm:prSet presAssocID="{741ABCB8-243C-4798-8B81-9031B3E0E948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37C45B-5F27-459F-940B-2D21A51348C1}" type="pres">
      <dgm:prSet presAssocID="{741ABCB8-243C-4798-8B81-9031B3E0E948}" presName="tile4" presStyleLbl="node1" presStyleIdx="3" presStyleCnt="4"/>
      <dgm:spPr/>
      <dgm:t>
        <a:bodyPr/>
        <a:lstStyle/>
        <a:p>
          <a:endParaRPr lang="ru-RU"/>
        </a:p>
      </dgm:t>
    </dgm:pt>
    <dgm:pt modelId="{D01C2222-AD6A-4E36-99F9-66698ABA5864}" type="pres">
      <dgm:prSet presAssocID="{741ABCB8-243C-4798-8B81-9031B3E0E948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684F28-77F6-478B-8630-284285584F83}" type="pres">
      <dgm:prSet presAssocID="{741ABCB8-243C-4798-8B81-9031B3E0E948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76E6C5F5-EC59-4019-8E75-F72079118E33}" srcId="{5696F808-0E8C-4A39-8BF8-834C4EDC488B}" destId="{C18030EA-FEC8-40EB-A6C9-F9F7ADFB6C3A}" srcOrd="0" destOrd="0" parTransId="{E47AE8EE-0081-4D98-9942-A717BFC65B1F}" sibTransId="{B27FFB2B-48DE-4D4E-AE92-D3D906464A38}"/>
    <dgm:cxn modelId="{A654F331-5941-4867-8900-C87E0FACDA2A}" type="presOf" srcId="{436C3E98-C4DF-4061-AA9F-D5900CD3121B}" destId="{6D38379E-4E34-450B-9C9E-FDCAE3AF2C01}" srcOrd="0" destOrd="0" presId="urn:microsoft.com/office/officeart/2005/8/layout/matrix1"/>
    <dgm:cxn modelId="{E8984E77-C190-48A9-8C5C-9867A3EBCDE5}" type="presOf" srcId="{5696F808-0E8C-4A39-8BF8-834C4EDC488B}" destId="{90684F28-77F6-478B-8630-284285584F83}" srcOrd="0" destOrd="0" presId="urn:microsoft.com/office/officeart/2005/8/layout/matrix1"/>
    <dgm:cxn modelId="{0ABA4175-709D-4BA3-A9D4-703D3121518B}" type="presOf" srcId="{6B343F63-000F-4051-96B1-FE23F740CA2D}" destId="{D01C2222-AD6A-4E36-99F9-66698ABA5864}" srcOrd="1" destOrd="0" presId="urn:microsoft.com/office/officeart/2005/8/layout/matrix1"/>
    <dgm:cxn modelId="{54BB6FDF-F827-4C31-B3DE-3A0315BCEF70}" type="presOf" srcId="{C18030EA-FEC8-40EB-A6C9-F9F7ADFB6C3A}" destId="{220D5FD4-C40E-45D2-97A2-AE382D2A8CEC}" srcOrd="1" destOrd="0" presId="urn:microsoft.com/office/officeart/2005/8/layout/matrix1"/>
    <dgm:cxn modelId="{A61CAE26-2DA4-4188-BF4A-D5BF2507777E}" type="presOf" srcId="{436C3E98-C4DF-4061-AA9F-D5900CD3121B}" destId="{8AB2B263-6C83-4AF5-B3BB-C3B2F133B3EE}" srcOrd="1" destOrd="0" presId="urn:microsoft.com/office/officeart/2005/8/layout/matrix1"/>
    <dgm:cxn modelId="{83CF1FF4-DED4-4905-8EE7-354F7A8E2842}" srcId="{5696F808-0E8C-4A39-8BF8-834C4EDC488B}" destId="{70BA9268-7C74-4A6F-91FD-21E0B656A4DE}" srcOrd="2" destOrd="0" parTransId="{8D685726-A56C-4CA4-9A0D-A812EBB6DC55}" sibTransId="{5B3B3326-F2BA-4377-9D24-23B261C82022}"/>
    <dgm:cxn modelId="{BDA171BB-8A82-4E90-AD32-4F2F73EEB3F4}" type="presOf" srcId="{70BA9268-7C74-4A6F-91FD-21E0B656A4DE}" destId="{FAB58B2F-017E-4DBC-AF8E-BD8F4468139D}" srcOrd="1" destOrd="0" presId="urn:microsoft.com/office/officeart/2005/8/layout/matrix1"/>
    <dgm:cxn modelId="{09405415-ACE4-4B09-B522-1025BF441FD1}" type="presOf" srcId="{C18030EA-FEC8-40EB-A6C9-F9F7ADFB6C3A}" destId="{44EA33FA-8C32-42CE-BE43-740991D1A271}" srcOrd="0" destOrd="0" presId="urn:microsoft.com/office/officeart/2005/8/layout/matrix1"/>
    <dgm:cxn modelId="{562927BB-6DAC-403B-A2D6-F84CE29455FE}" type="presOf" srcId="{741ABCB8-243C-4798-8B81-9031B3E0E948}" destId="{83382800-AECE-4FE5-A804-ABBD5F96DF27}" srcOrd="0" destOrd="0" presId="urn:microsoft.com/office/officeart/2005/8/layout/matrix1"/>
    <dgm:cxn modelId="{D253CC16-C5E5-4072-8609-5140ACD26720}" srcId="{741ABCB8-243C-4798-8B81-9031B3E0E948}" destId="{5696F808-0E8C-4A39-8BF8-834C4EDC488B}" srcOrd="0" destOrd="0" parTransId="{B8EFBCE7-E34D-4894-B89B-706FDE952D0F}" sibTransId="{467834C1-BA96-4879-9C71-9AD55FEBE1DC}"/>
    <dgm:cxn modelId="{04B517FB-ABF7-4636-A345-A07B12083C10}" type="presOf" srcId="{6B343F63-000F-4051-96B1-FE23F740CA2D}" destId="{6137C45B-5F27-459F-940B-2D21A51348C1}" srcOrd="0" destOrd="0" presId="urn:microsoft.com/office/officeart/2005/8/layout/matrix1"/>
    <dgm:cxn modelId="{8D575F39-C781-4D4A-A2B5-7F2C0D307239}" srcId="{5696F808-0E8C-4A39-8BF8-834C4EDC488B}" destId="{6B343F63-000F-4051-96B1-FE23F740CA2D}" srcOrd="3" destOrd="0" parTransId="{81B5DA13-A39F-49E0-AFD9-688473B710E6}" sibTransId="{0761FEDD-705D-4B50-8A13-3947043946E7}"/>
    <dgm:cxn modelId="{9B7B5731-ECA6-4C24-91A9-C137AFF3F47C}" type="presOf" srcId="{70BA9268-7C74-4A6F-91FD-21E0B656A4DE}" destId="{13658F75-E8A6-43EF-8C92-FEFA6797590D}" srcOrd="0" destOrd="0" presId="urn:microsoft.com/office/officeart/2005/8/layout/matrix1"/>
    <dgm:cxn modelId="{DD0C8EC5-ECD4-4D2C-870F-AD1629AFAA03}" srcId="{5696F808-0E8C-4A39-8BF8-834C4EDC488B}" destId="{436C3E98-C4DF-4061-AA9F-D5900CD3121B}" srcOrd="1" destOrd="0" parTransId="{BC25EEF0-6F35-47D9-B411-BD6A03C68C51}" sibTransId="{06FC4BDE-76D1-4604-A0BB-9384F1FC409D}"/>
    <dgm:cxn modelId="{791D82E5-FCC6-4F8E-94A1-06E40020737D}" type="presParOf" srcId="{83382800-AECE-4FE5-A804-ABBD5F96DF27}" destId="{1B938C42-1AF8-464F-9A9E-25CBF32C7C0A}" srcOrd="0" destOrd="0" presId="urn:microsoft.com/office/officeart/2005/8/layout/matrix1"/>
    <dgm:cxn modelId="{8718E2E3-5425-42FE-A410-678E2C4DB2D6}" type="presParOf" srcId="{1B938C42-1AF8-464F-9A9E-25CBF32C7C0A}" destId="{44EA33FA-8C32-42CE-BE43-740991D1A271}" srcOrd="0" destOrd="0" presId="urn:microsoft.com/office/officeart/2005/8/layout/matrix1"/>
    <dgm:cxn modelId="{F9A24F1C-F8B1-4EAA-8946-4534EF31FDF0}" type="presParOf" srcId="{1B938C42-1AF8-464F-9A9E-25CBF32C7C0A}" destId="{220D5FD4-C40E-45D2-97A2-AE382D2A8CEC}" srcOrd="1" destOrd="0" presId="urn:microsoft.com/office/officeart/2005/8/layout/matrix1"/>
    <dgm:cxn modelId="{742AAF75-E15E-408E-8799-326FE3D8E93F}" type="presParOf" srcId="{1B938C42-1AF8-464F-9A9E-25CBF32C7C0A}" destId="{6D38379E-4E34-450B-9C9E-FDCAE3AF2C01}" srcOrd="2" destOrd="0" presId="urn:microsoft.com/office/officeart/2005/8/layout/matrix1"/>
    <dgm:cxn modelId="{82B3A82B-2114-4846-BCFC-ED438B59BF4E}" type="presParOf" srcId="{1B938C42-1AF8-464F-9A9E-25CBF32C7C0A}" destId="{8AB2B263-6C83-4AF5-B3BB-C3B2F133B3EE}" srcOrd="3" destOrd="0" presId="urn:microsoft.com/office/officeart/2005/8/layout/matrix1"/>
    <dgm:cxn modelId="{EF8E3359-B807-4E05-A550-99513794B4C1}" type="presParOf" srcId="{1B938C42-1AF8-464F-9A9E-25CBF32C7C0A}" destId="{13658F75-E8A6-43EF-8C92-FEFA6797590D}" srcOrd="4" destOrd="0" presId="urn:microsoft.com/office/officeart/2005/8/layout/matrix1"/>
    <dgm:cxn modelId="{B3EE5115-7CAC-496B-A845-0E3658207B38}" type="presParOf" srcId="{1B938C42-1AF8-464F-9A9E-25CBF32C7C0A}" destId="{FAB58B2F-017E-4DBC-AF8E-BD8F4468139D}" srcOrd="5" destOrd="0" presId="urn:microsoft.com/office/officeart/2005/8/layout/matrix1"/>
    <dgm:cxn modelId="{C5B71EE9-1E2E-4101-969C-51D86C4E0BF0}" type="presParOf" srcId="{1B938C42-1AF8-464F-9A9E-25CBF32C7C0A}" destId="{6137C45B-5F27-459F-940B-2D21A51348C1}" srcOrd="6" destOrd="0" presId="urn:microsoft.com/office/officeart/2005/8/layout/matrix1"/>
    <dgm:cxn modelId="{F3D018D6-367D-41B1-A72F-B18AB9476F8A}" type="presParOf" srcId="{1B938C42-1AF8-464F-9A9E-25CBF32C7C0A}" destId="{D01C2222-AD6A-4E36-99F9-66698ABA5864}" srcOrd="7" destOrd="0" presId="urn:microsoft.com/office/officeart/2005/8/layout/matrix1"/>
    <dgm:cxn modelId="{5A9EA7FA-1851-4F41-B65C-90AE3D763E70}" type="presParOf" srcId="{83382800-AECE-4FE5-A804-ABBD5F96DF27}" destId="{90684F28-77F6-478B-8630-284285584F83}" srcOrd="1" destOrd="0" presId="urn:microsoft.com/office/officeart/2005/8/layout/matrix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7704-8ACC-4115-AB6D-D81A8190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11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Роман</cp:lastModifiedBy>
  <cp:revision>11</cp:revision>
  <dcterms:created xsi:type="dcterms:W3CDTF">2020-01-27T08:12:00Z</dcterms:created>
  <dcterms:modified xsi:type="dcterms:W3CDTF">2022-03-29T07:45:00Z</dcterms:modified>
</cp:coreProperties>
</file>