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517" w:rsidRPr="00D44517" w:rsidRDefault="00D44517" w:rsidP="00D44517">
      <w:pPr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D44517">
        <w:rPr>
          <w:rFonts w:ascii="Verdana" w:eastAsia="Times New Roman" w:hAnsi="Verdana" w:cs="Times New Roman"/>
          <w:noProof/>
          <w:color w:val="4D6D91"/>
          <w:sz w:val="16"/>
          <w:szCs w:val="16"/>
          <w:lang w:eastAsia="ru-RU"/>
        </w:rPr>
        <w:drawing>
          <wp:inline distT="0" distB="0" distL="0" distR="0" wp14:anchorId="315CACB2" wp14:editId="4B5A0773">
            <wp:extent cx="3810000" cy="2695575"/>
            <wp:effectExtent l="0" t="0" r="0" b="9525"/>
            <wp:docPr id="1" name="Рисунок 1" descr="http://internat-tura.ru/_si/0/s59631579.jpg">
              <a:hlinkClick xmlns:a="http://schemas.openxmlformats.org/drawingml/2006/main" r:id="rId6" tgtFrame="_blank" tooltip="&quot;Нажмите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nternat-tura.ru/_si/0/s59631579.jpg">
                      <a:hlinkClick r:id="rId6" tgtFrame="_blank" tooltip="&quot;Нажмите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517" w:rsidRPr="00D44517" w:rsidRDefault="00D44517" w:rsidP="00D44517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D44517" w:rsidRPr="00D44517" w:rsidRDefault="00D44517" w:rsidP="00D44517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D44517" w:rsidRPr="00D44517" w:rsidRDefault="00D44517" w:rsidP="00D44517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  <w:hyperlink r:id="rId8" w:history="1">
        <w:r w:rsidRPr="00D44517">
          <w:rPr>
            <w:rFonts w:ascii="Verdana" w:eastAsia="Times New Roman" w:hAnsi="Verdana" w:cs="Times New Roman"/>
            <w:color w:val="4D6D91"/>
            <w:sz w:val="24"/>
            <w:szCs w:val="24"/>
            <w:u w:val="single"/>
            <w:lang w:eastAsia="ru-RU"/>
          </w:rPr>
          <w:t>Приказ об организации работы ФСК в 2017-2018 учебном году</w:t>
        </w:r>
      </w:hyperlink>
    </w:p>
    <w:p w:rsidR="00D44517" w:rsidRPr="00D44517" w:rsidRDefault="00D44517" w:rsidP="00D44517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D44517" w:rsidRPr="00D44517" w:rsidRDefault="00D44517" w:rsidP="00D44517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  <w:hyperlink r:id="rId9" w:history="1">
        <w:r w:rsidRPr="00D44517">
          <w:rPr>
            <w:rFonts w:ascii="Verdana" w:eastAsia="Times New Roman" w:hAnsi="Verdana" w:cs="Times New Roman"/>
            <w:color w:val="4D6D91"/>
            <w:sz w:val="24"/>
            <w:szCs w:val="24"/>
            <w:u w:val="single"/>
            <w:lang w:eastAsia="ru-RU"/>
          </w:rPr>
          <w:t>Графики работы ФСК на 2017-2018 учебный год</w:t>
        </w:r>
      </w:hyperlink>
    </w:p>
    <w:p w:rsidR="00D44517" w:rsidRPr="00D44517" w:rsidRDefault="00D44517" w:rsidP="00D44517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D44517" w:rsidRPr="00D44517" w:rsidRDefault="00D44517" w:rsidP="00D44517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D44517">
        <w:rPr>
          <w:rFonts w:ascii="Verdana" w:eastAsia="Times New Roman" w:hAnsi="Verdana" w:cs="Times New Roman"/>
          <w:sz w:val="16"/>
          <w:szCs w:val="16"/>
          <w:lang w:eastAsia="ru-RU"/>
        </w:rPr>
        <w:t xml:space="preserve">Рабочие программы по направлениям: </w:t>
      </w:r>
      <w:hyperlink r:id="rId10" w:history="1">
        <w:r w:rsidRPr="00D44517">
          <w:rPr>
            <w:rFonts w:ascii="Verdana" w:eastAsia="Times New Roman" w:hAnsi="Verdana" w:cs="Times New Roman"/>
            <w:color w:val="4D6D91"/>
            <w:sz w:val="16"/>
            <w:szCs w:val="16"/>
            <w:u w:val="single"/>
            <w:lang w:eastAsia="ru-RU"/>
          </w:rPr>
          <w:t xml:space="preserve">Спортивные игры </w:t>
        </w:r>
      </w:hyperlink>
    </w:p>
    <w:p w:rsidR="00D44517" w:rsidRPr="00D44517" w:rsidRDefault="00D44517" w:rsidP="00D44517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D44517">
        <w:rPr>
          <w:rFonts w:ascii="Verdana" w:eastAsia="Times New Roman" w:hAnsi="Verdana" w:cs="Times New Roman"/>
          <w:sz w:val="16"/>
          <w:szCs w:val="16"/>
          <w:lang w:eastAsia="ru-RU"/>
        </w:rPr>
        <w:t xml:space="preserve">                                                          </w:t>
      </w:r>
      <w:hyperlink r:id="rId11" w:history="1">
        <w:r w:rsidRPr="00D44517">
          <w:rPr>
            <w:rFonts w:ascii="Verdana" w:eastAsia="Times New Roman" w:hAnsi="Verdana" w:cs="Times New Roman"/>
            <w:color w:val="4D6D91"/>
            <w:sz w:val="16"/>
            <w:szCs w:val="16"/>
            <w:u w:val="single"/>
            <w:lang w:eastAsia="ru-RU"/>
          </w:rPr>
          <w:t xml:space="preserve">Настольный теннис </w:t>
        </w:r>
      </w:hyperlink>
    </w:p>
    <w:p w:rsidR="00D44517" w:rsidRPr="00D44517" w:rsidRDefault="00D44517" w:rsidP="00D44517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D44517">
        <w:rPr>
          <w:rFonts w:ascii="Verdana" w:eastAsia="Times New Roman" w:hAnsi="Verdana" w:cs="Times New Roman"/>
          <w:sz w:val="16"/>
          <w:szCs w:val="16"/>
          <w:lang w:eastAsia="ru-RU"/>
        </w:rPr>
        <w:t xml:space="preserve">                                                          </w:t>
      </w:r>
      <w:hyperlink r:id="rId12" w:history="1">
        <w:r w:rsidRPr="00D44517">
          <w:rPr>
            <w:rFonts w:ascii="Verdana" w:eastAsia="Times New Roman" w:hAnsi="Verdana" w:cs="Times New Roman"/>
            <w:color w:val="4D6D91"/>
            <w:sz w:val="16"/>
            <w:szCs w:val="16"/>
            <w:u w:val="single"/>
            <w:lang w:eastAsia="ru-RU"/>
          </w:rPr>
          <w:t>Волейбол</w:t>
        </w:r>
      </w:hyperlink>
      <w:r w:rsidRPr="00D44517">
        <w:rPr>
          <w:rFonts w:ascii="Verdana" w:eastAsia="Times New Roman" w:hAnsi="Verdana" w:cs="Times New Roman"/>
          <w:sz w:val="16"/>
          <w:szCs w:val="16"/>
          <w:lang w:eastAsia="ru-RU"/>
        </w:rPr>
        <w:t xml:space="preserve"> </w:t>
      </w:r>
    </w:p>
    <w:p w:rsidR="00D44517" w:rsidRPr="00D44517" w:rsidRDefault="00D44517" w:rsidP="00D44517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D44517" w:rsidRPr="00D44517" w:rsidRDefault="00D44517" w:rsidP="00D44517">
      <w:pPr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D44517">
        <w:rPr>
          <w:rFonts w:ascii="Verdana" w:eastAsia="Times New Roman" w:hAnsi="Verdana" w:cs="Times New Roman"/>
          <w:noProof/>
          <w:color w:val="4D6D91"/>
          <w:sz w:val="16"/>
          <w:szCs w:val="16"/>
          <w:lang w:eastAsia="ru-RU"/>
        </w:rPr>
        <w:drawing>
          <wp:inline distT="0" distB="0" distL="0" distR="0" wp14:anchorId="3FD54B70" wp14:editId="74BBEDBD">
            <wp:extent cx="3810000" cy="2705100"/>
            <wp:effectExtent l="0" t="0" r="0" b="0"/>
            <wp:docPr id="2" name="Рисунок 2" descr="http://internat-tura.ru/_si/0/s18655773.jpg">
              <a:hlinkClick xmlns:a="http://schemas.openxmlformats.org/drawingml/2006/main" r:id="rId13" tgtFrame="_blank" tooltip="&quot;Нажмите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nternat-tura.ru/_si/0/s18655773.jpg">
                      <a:hlinkClick r:id="rId13" tgtFrame="_blank" tooltip="&quot;Нажмите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517" w:rsidRPr="00D44517" w:rsidRDefault="00D44517" w:rsidP="00D44517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D44517" w:rsidRPr="00D44517" w:rsidRDefault="00D44517" w:rsidP="00D44517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  <w:hyperlink r:id="rId15" w:history="1">
        <w:r w:rsidRPr="00D44517">
          <w:rPr>
            <w:rFonts w:ascii="Verdana" w:eastAsia="Times New Roman" w:hAnsi="Verdana" w:cs="Times New Roman"/>
            <w:color w:val="4D6D91"/>
            <w:sz w:val="24"/>
            <w:szCs w:val="24"/>
            <w:u w:val="single"/>
            <w:lang w:eastAsia="ru-RU"/>
          </w:rPr>
          <w:t>Отчет о работе ФСК за 2016-2017 учебный год</w:t>
        </w:r>
      </w:hyperlink>
    </w:p>
    <w:p w:rsidR="00D44517" w:rsidRPr="00D44517" w:rsidRDefault="00D44517" w:rsidP="00D44517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D44517" w:rsidRPr="00D44517" w:rsidRDefault="00D44517" w:rsidP="00D44517">
      <w:pPr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D44517">
        <w:rPr>
          <w:rFonts w:ascii="Verdana" w:eastAsia="Times New Roman" w:hAnsi="Verdana" w:cs="Times New Roman"/>
          <w:noProof/>
          <w:color w:val="4D6D91"/>
          <w:sz w:val="16"/>
          <w:szCs w:val="16"/>
          <w:lang w:eastAsia="ru-RU"/>
        </w:rPr>
        <w:drawing>
          <wp:inline distT="0" distB="0" distL="0" distR="0" wp14:anchorId="1615CCF1" wp14:editId="5D63EEF9">
            <wp:extent cx="3810000" cy="2724150"/>
            <wp:effectExtent l="0" t="0" r="0" b="0"/>
            <wp:docPr id="3" name="Рисунок 3" descr="http://internat-tura.ru/_si/0/s39993296.jpg">
              <a:hlinkClick xmlns:a="http://schemas.openxmlformats.org/drawingml/2006/main" r:id="rId16" tgtFrame="_blank" tooltip="&quot;Нажмите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nternat-tura.ru/_si/0/s39993296.jpg">
                      <a:hlinkClick r:id="rId16" tgtFrame="_blank" tooltip="&quot;Нажмите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517" w:rsidRPr="00D44517" w:rsidRDefault="00D44517" w:rsidP="00D44517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D44517" w:rsidRPr="00D44517" w:rsidRDefault="00D44517" w:rsidP="00D44517">
      <w:pPr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D44517">
        <w:rPr>
          <w:rFonts w:ascii="Verdana" w:eastAsia="Times New Roman" w:hAnsi="Verdana" w:cs="Times New Roman"/>
          <w:noProof/>
          <w:color w:val="4D6D91"/>
          <w:sz w:val="16"/>
          <w:szCs w:val="16"/>
          <w:lang w:eastAsia="ru-RU"/>
        </w:rPr>
        <w:drawing>
          <wp:inline distT="0" distB="0" distL="0" distR="0" wp14:anchorId="40D37A02" wp14:editId="0BFC8203">
            <wp:extent cx="3381375" cy="4762500"/>
            <wp:effectExtent l="0" t="0" r="9525" b="0"/>
            <wp:docPr id="4" name="Рисунок 4" descr="http://internat-tura.ru/_si/0/s50161180.jpg">
              <a:hlinkClick xmlns:a="http://schemas.openxmlformats.org/drawingml/2006/main" r:id="rId18" tgtFrame="_blank" tooltip="&quot;Нажмите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nternat-tura.ru/_si/0/s50161180.jpg">
                      <a:hlinkClick r:id="rId18" tgtFrame="_blank" tooltip="&quot;Нажмите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476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517" w:rsidRDefault="00D44517" w:rsidP="00D4451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D44517" w:rsidRDefault="00D44517" w:rsidP="00D4451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D44517" w:rsidRDefault="00D44517" w:rsidP="00D4451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D44517" w:rsidRDefault="00D44517" w:rsidP="00D4451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D44517" w:rsidRDefault="00D44517" w:rsidP="00D4451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D44517" w:rsidRPr="00D44517" w:rsidRDefault="00D44517" w:rsidP="00D4451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D44517">
        <w:rPr>
          <w:rFonts w:ascii="Verdana" w:eastAsia="Times New Roman" w:hAnsi="Verdana" w:cs="Times New Roman"/>
          <w:sz w:val="16"/>
          <w:szCs w:val="16"/>
          <w:lang w:eastAsia="ru-RU"/>
        </w:rPr>
        <w:t>Расписание работы спортивного зала на 2013-2014 учебный год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1"/>
        <w:gridCol w:w="996"/>
        <w:gridCol w:w="1047"/>
        <w:gridCol w:w="991"/>
        <w:gridCol w:w="1265"/>
        <w:gridCol w:w="1211"/>
        <w:gridCol w:w="1155"/>
        <w:gridCol w:w="1229"/>
      </w:tblGrid>
      <w:tr w:rsidR="00D44517" w:rsidRPr="00D44517">
        <w:trPr>
          <w:trHeight w:val="225"/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Время</w:t>
            </w:r>
          </w:p>
        </w:tc>
        <w:tc>
          <w:tcPr>
            <w:tcW w:w="17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08:30 – 14:00</w:t>
            </w:r>
          </w:p>
        </w:tc>
        <w:tc>
          <w:tcPr>
            <w:tcW w:w="19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14:00 – 16:00</w:t>
            </w:r>
          </w:p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15:00 – 16:00</w:t>
            </w:r>
          </w:p>
        </w:tc>
        <w:tc>
          <w:tcPr>
            <w:tcW w:w="18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16:00 – 19:00</w:t>
            </w:r>
          </w:p>
        </w:tc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19:00 - 20:00</w:t>
            </w:r>
          </w:p>
        </w:tc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20:00 - 21:00</w:t>
            </w:r>
          </w:p>
        </w:tc>
        <w:tc>
          <w:tcPr>
            <w:tcW w:w="17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21:00 - 22:00</w:t>
            </w:r>
          </w:p>
        </w:tc>
      </w:tr>
      <w:tr w:rsidR="00D44517" w:rsidRPr="00D44517">
        <w:trPr>
          <w:trHeight w:val="120"/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120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Дни недели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D44517" w:rsidRPr="00D44517">
        <w:trPr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Понедельник 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Уроки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gramStart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Спорт игры</w:t>
            </w:r>
            <w:proofErr w:type="gramEnd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 (Д)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gramStart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Спорт игры</w:t>
            </w:r>
            <w:proofErr w:type="gramEnd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 (М)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Уборка спортзала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Сборная (Д).</w:t>
            </w:r>
          </w:p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Баскет</w:t>
            </w:r>
            <w:proofErr w:type="spellEnd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Сборная (Ю). </w:t>
            </w:r>
            <w:proofErr w:type="spellStart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Баскет</w:t>
            </w:r>
            <w:proofErr w:type="spellEnd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Уборка спортзала</w:t>
            </w:r>
          </w:p>
        </w:tc>
      </w:tr>
      <w:tr w:rsidR="00D44517" w:rsidRPr="00D44517">
        <w:trPr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Вторник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Уроки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gramStart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Спорт игры</w:t>
            </w:r>
            <w:proofErr w:type="gramEnd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 (Д)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gramStart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Спорт игры</w:t>
            </w:r>
            <w:proofErr w:type="gramEnd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 (М)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Уборка спортзала</w:t>
            </w:r>
          </w:p>
        </w:tc>
        <w:tc>
          <w:tcPr>
            <w:tcW w:w="37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Уборка спортзала</w:t>
            </w:r>
          </w:p>
        </w:tc>
      </w:tr>
      <w:tr w:rsidR="00D44517" w:rsidRPr="00D44517">
        <w:trPr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Среда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Уроки</w:t>
            </w:r>
          </w:p>
        </w:tc>
        <w:tc>
          <w:tcPr>
            <w:tcW w:w="37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О.Ф.П.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Уборка спортзала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Сборная (Д).</w:t>
            </w:r>
          </w:p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Волейб</w:t>
            </w:r>
            <w:proofErr w:type="spellEnd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Сборная (Ю). </w:t>
            </w:r>
            <w:proofErr w:type="spellStart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Волейб</w:t>
            </w:r>
            <w:proofErr w:type="spellEnd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Уборка спортзала</w:t>
            </w:r>
          </w:p>
        </w:tc>
      </w:tr>
      <w:tr w:rsidR="00D44517" w:rsidRPr="00D44517">
        <w:trPr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Четверг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Уроки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gramStart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Спорт игры</w:t>
            </w:r>
            <w:proofErr w:type="gramEnd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 (Д)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gramStart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Спорт игры</w:t>
            </w:r>
            <w:proofErr w:type="gramEnd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 (М)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Уборка спортзала</w:t>
            </w:r>
          </w:p>
        </w:tc>
        <w:tc>
          <w:tcPr>
            <w:tcW w:w="37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 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Уборка спортзала</w:t>
            </w:r>
          </w:p>
        </w:tc>
      </w:tr>
      <w:tr w:rsidR="00D44517" w:rsidRPr="00D44517">
        <w:trPr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Пятница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Уроки</w:t>
            </w:r>
          </w:p>
        </w:tc>
        <w:tc>
          <w:tcPr>
            <w:tcW w:w="19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gramStart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Спорт игры</w:t>
            </w:r>
            <w:proofErr w:type="gramEnd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 (Д)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gramStart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Спорт игры</w:t>
            </w:r>
            <w:proofErr w:type="gramEnd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 (М)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Уборка спортзала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Сборная (Д).</w:t>
            </w:r>
          </w:p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Баскет</w:t>
            </w:r>
            <w:proofErr w:type="spellEnd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Сборная (Ю). </w:t>
            </w:r>
            <w:proofErr w:type="spellStart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Баскет</w:t>
            </w:r>
            <w:proofErr w:type="spellEnd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Уборка спортзала</w:t>
            </w:r>
          </w:p>
        </w:tc>
      </w:tr>
      <w:tr w:rsidR="00D44517" w:rsidRPr="00D44517">
        <w:trPr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Суббота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О.Ф.П.</w:t>
            </w:r>
          </w:p>
        </w:tc>
        <w:tc>
          <w:tcPr>
            <w:tcW w:w="56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u w:val="single"/>
                <w:lang w:eastAsia="ru-RU"/>
              </w:rPr>
              <w:t>Выходной.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Уборка спортзала</w:t>
            </w:r>
          </w:p>
        </w:tc>
      </w:tr>
      <w:tr w:rsidR="00D44517" w:rsidRPr="00D44517">
        <w:trPr>
          <w:tblCellSpacing w:w="0" w:type="dxa"/>
        </w:trPr>
        <w:tc>
          <w:tcPr>
            <w:tcW w:w="1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Воскресение</w:t>
            </w:r>
          </w:p>
        </w:tc>
        <w:tc>
          <w:tcPr>
            <w:tcW w:w="55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u w:val="single"/>
                <w:lang w:eastAsia="ru-RU"/>
              </w:rPr>
              <w:t>Выходной.</w:t>
            </w:r>
          </w:p>
        </w:tc>
        <w:tc>
          <w:tcPr>
            <w:tcW w:w="18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Уборка спортзала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Сборная (Д).</w:t>
            </w:r>
          </w:p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Волейб</w:t>
            </w:r>
            <w:proofErr w:type="spellEnd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 xml:space="preserve">Сборная (Ю). </w:t>
            </w:r>
            <w:proofErr w:type="spellStart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Волейб</w:t>
            </w:r>
            <w:proofErr w:type="spellEnd"/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b/>
                <w:bCs/>
                <w:sz w:val="16"/>
                <w:szCs w:val="16"/>
                <w:lang w:eastAsia="ru-RU"/>
              </w:rPr>
              <w:t>Уборка спортзала</w:t>
            </w:r>
          </w:p>
        </w:tc>
      </w:tr>
    </w:tbl>
    <w:p w:rsidR="00D44517" w:rsidRPr="00D44517" w:rsidRDefault="00D44517" w:rsidP="00D44517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D44517">
        <w:rPr>
          <w:rFonts w:ascii="Verdana" w:eastAsia="Times New Roman" w:hAnsi="Verdana" w:cs="Times New Roman"/>
          <w:sz w:val="16"/>
          <w:szCs w:val="16"/>
          <w:lang w:eastAsia="ru-RU"/>
        </w:rPr>
        <w:t> </w:t>
      </w:r>
    </w:p>
    <w:p w:rsidR="00D44517" w:rsidRPr="00D44517" w:rsidRDefault="00D44517" w:rsidP="00D4451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D44517">
        <w:rPr>
          <w:rFonts w:ascii="Verdana" w:eastAsia="Times New Roman" w:hAnsi="Verdana" w:cs="Times New Roman"/>
          <w:sz w:val="16"/>
          <w:szCs w:val="16"/>
          <w:lang w:eastAsia="ru-RU"/>
        </w:rPr>
        <w:t> Расписание ФСК «Сияние севера»</w:t>
      </w:r>
    </w:p>
    <w:p w:rsidR="00D44517" w:rsidRPr="00D44517" w:rsidRDefault="00D44517" w:rsidP="00D44517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ru-RU"/>
        </w:rPr>
      </w:pPr>
      <w:r w:rsidRPr="00D44517">
        <w:rPr>
          <w:rFonts w:ascii="Verdana" w:eastAsia="Times New Roman" w:hAnsi="Verdana" w:cs="Times New Roman"/>
          <w:sz w:val="16"/>
          <w:szCs w:val="16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7"/>
        <w:gridCol w:w="1900"/>
        <w:gridCol w:w="1974"/>
        <w:gridCol w:w="3794"/>
      </w:tblGrid>
      <w:tr w:rsidR="00D44517" w:rsidRPr="00D44517">
        <w:trPr>
          <w:tblCellSpacing w:w="0" w:type="dxa"/>
        </w:trPr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День недели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время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секция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Ф.И.О. тренер преподаватель</w:t>
            </w:r>
          </w:p>
        </w:tc>
      </w:tr>
      <w:tr w:rsidR="00D44517" w:rsidRPr="00D44517">
        <w:trPr>
          <w:tblCellSpacing w:w="0" w:type="dxa"/>
        </w:trPr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Понедельник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14:00 – 16:00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Спортивные игры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Серчуков</w:t>
            </w:r>
            <w:proofErr w:type="spellEnd"/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А.А.</w:t>
            </w:r>
          </w:p>
        </w:tc>
      </w:tr>
      <w:tr w:rsidR="00D44517" w:rsidRPr="00D44517">
        <w:trPr>
          <w:trHeight w:val="66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19:00 – 21:00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Спортивные игры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Агеев А.С.</w:t>
            </w:r>
          </w:p>
        </w:tc>
      </w:tr>
      <w:tr w:rsidR="00D44517" w:rsidRPr="00D44517">
        <w:trPr>
          <w:tblCellSpacing w:w="0" w:type="dxa"/>
        </w:trPr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Вторник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14:00 – 16:00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Спортивные игры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Серчуков</w:t>
            </w:r>
            <w:proofErr w:type="spellEnd"/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А.А.</w:t>
            </w:r>
          </w:p>
        </w:tc>
      </w:tr>
      <w:tr w:rsidR="00D44517" w:rsidRPr="00D445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11:25 – 12:10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Начальная школа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Серчуков</w:t>
            </w:r>
            <w:proofErr w:type="spellEnd"/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А.А.</w:t>
            </w:r>
          </w:p>
        </w:tc>
      </w:tr>
      <w:tr w:rsidR="00D44517" w:rsidRPr="00D445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19:00 – 21:00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Спортивные игры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Агеев А.С.</w:t>
            </w:r>
          </w:p>
        </w:tc>
      </w:tr>
      <w:tr w:rsidR="00D44517" w:rsidRPr="00D445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17:00 – 20:00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Шахматы и шашки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Марьясов В.И.</w:t>
            </w:r>
          </w:p>
        </w:tc>
      </w:tr>
      <w:tr w:rsidR="00D44517" w:rsidRPr="00D44517">
        <w:trPr>
          <w:tblCellSpacing w:w="0" w:type="dxa"/>
        </w:trPr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Среда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14:00 – 16:00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Спортивные игры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Серчуков</w:t>
            </w:r>
            <w:proofErr w:type="spellEnd"/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А.А.</w:t>
            </w:r>
          </w:p>
        </w:tc>
      </w:tr>
      <w:tr w:rsidR="00D44517" w:rsidRPr="00D445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19:00 – 21:00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Спортивные игры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Агеев А.С.</w:t>
            </w:r>
          </w:p>
        </w:tc>
      </w:tr>
      <w:tr w:rsidR="00D44517" w:rsidRPr="00D445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17:00 – 19:00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Шахматы и шашки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Марьясов В.И.</w:t>
            </w:r>
          </w:p>
        </w:tc>
      </w:tr>
      <w:tr w:rsidR="00D44517" w:rsidRPr="00D44517">
        <w:trPr>
          <w:tblCellSpacing w:w="0" w:type="dxa"/>
        </w:trPr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Четверг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14:00 – 16:00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Спортивные игры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Серчуков</w:t>
            </w:r>
            <w:proofErr w:type="spellEnd"/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А.А.</w:t>
            </w:r>
          </w:p>
        </w:tc>
      </w:tr>
      <w:tr w:rsidR="00D44517" w:rsidRPr="00D445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19:00 – 21:00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Спортивные игры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Агеев А.С.</w:t>
            </w:r>
          </w:p>
        </w:tc>
      </w:tr>
      <w:tr w:rsidR="00D44517" w:rsidRPr="00D445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16:00 – 17:00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Шахматы и шашки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Марьясов В.И.</w:t>
            </w:r>
          </w:p>
        </w:tc>
      </w:tr>
      <w:tr w:rsidR="00D44517" w:rsidRPr="00D44517">
        <w:trPr>
          <w:tblCellSpacing w:w="0" w:type="dxa"/>
        </w:trPr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Пятница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14:00 – 16:00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Спортивные игры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Серчуков</w:t>
            </w:r>
            <w:proofErr w:type="spellEnd"/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А.А.</w:t>
            </w:r>
          </w:p>
        </w:tc>
      </w:tr>
      <w:tr w:rsidR="00D44517" w:rsidRPr="00D445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19:00 – 21:00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Спортивные игры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Агеев А.С.</w:t>
            </w:r>
          </w:p>
        </w:tc>
      </w:tr>
      <w:tr w:rsidR="00D44517" w:rsidRPr="00D445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16:00 – 18:00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Шахматы и шашки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Марьясов В.И.</w:t>
            </w:r>
          </w:p>
        </w:tc>
      </w:tr>
      <w:tr w:rsidR="00D44517" w:rsidRPr="00D44517" w:rsidTr="00D44517">
        <w:trPr>
          <w:trHeight w:val="285"/>
          <w:tblCellSpacing w:w="0" w:type="dxa"/>
        </w:trPr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Суббота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14:00 – 16:00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Спортивные игры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proofErr w:type="spellStart"/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Серчуков</w:t>
            </w:r>
            <w:proofErr w:type="spellEnd"/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А.А.</w:t>
            </w:r>
          </w:p>
        </w:tc>
      </w:tr>
      <w:tr w:rsidR="00D44517" w:rsidRPr="00D44517" w:rsidTr="00D44517">
        <w:trPr>
          <w:trHeight w:val="119"/>
          <w:tblCellSpacing w:w="0" w:type="dxa"/>
        </w:trPr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19:00 – 20:00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Шахматы и шашки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Марьясов В.И.</w:t>
            </w:r>
            <w:bookmarkStart w:id="0" w:name="_GoBack"/>
            <w:bookmarkEnd w:id="0"/>
          </w:p>
        </w:tc>
      </w:tr>
      <w:tr w:rsidR="00D44517" w:rsidRPr="00D44517">
        <w:trPr>
          <w:tblCellSpacing w:w="0" w:type="dxa"/>
        </w:trPr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Воскресенье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19:00 – 20:00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Спортивные игры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Агеев А.С.</w:t>
            </w:r>
          </w:p>
        </w:tc>
      </w:tr>
      <w:tr w:rsidR="00D44517" w:rsidRPr="00D4451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after="0"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19:00 – 21:00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Спортивные игры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4517" w:rsidRPr="00D44517" w:rsidRDefault="00D44517" w:rsidP="00D4451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 w:rsidRPr="00D44517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>Агеев А.С.</w:t>
            </w:r>
          </w:p>
        </w:tc>
      </w:tr>
    </w:tbl>
    <w:p w:rsidR="00BB0B6F" w:rsidRDefault="00BB0B6F"/>
    <w:sectPr w:rsidR="00BB0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860D10"/>
    <w:multiLevelType w:val="multilevel"/>
    <w:tmpl w:val="858A8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706D44"/>
    <w:multiLevelType w:val="multilevel"/>
    <w:tmpl w:val="354AE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BE5"/>
    <w:rsid w:val="00123BE5"/>
    <w:rsid w:val="00BB0B6F"/>
    <w:rsid w:val="00D4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5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5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5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4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3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7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24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3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4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04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97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4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59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49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at-tura.ru/load/0-0-0-629-20" TargetMode="External"/><Relationship Id="rId13" Type="http://schemas.openxmlformats.org/officeDocument/2006/relationships/hyperlink" Target="http://internat-tura.ru/_si/0/18655773.jpg" TargetMode="External"/><Relationship Id="rId18" Type="http://schemas.openxmlformats.org/officeDocument/2006/relationships/hyperlink" Target="http://internat-tura.ru/_si/0/50161180.jpg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internat-tura.ru/load/0-0-0-632-20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yperlink" Target="http://internat-tura.ru/_si/0/39993296.jpg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internat-tura.ru/_si/0/59631579.jpg" TargetMode="External"/><Relationship Id="rId11" Type="http://schemas.openxmlformats.org/officeDocument/2006/relationships/hyperlink" Target="http://internat-tura.ru/load/0-0-0-630-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at-tura.ru/load/0-0-0-628-20" TargetMode="External"/><Relationship Id="rId10" Type="http://schemas.openxmlformats.org/officeDocument/2006/relationships/hyperlink" Target="http://internat-tura.ru/load/0-0-0-631-20" TargetMode="External"/><Relationship Id="rId19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internat-tura.ru/load/0-0-0-627-20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380</Words>
  <Characters>2169</Characters>
  <Application>Microsoft Office Word</Application>
  <DocSecurity>0</DocSecurity>
  <Lines>18</Lines>
  <Paragraphs>5</Paragraphs>
  <ScaleCrop>false</ScaleCrop>
  <Company>Krokoz™</Company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Организатор</dc:creator>
  <cp:keywords/>
  <dc:description/>
  <cp:lastModifiedBy>Организатор</cp:lastModifiedBy>
  <cp:revision>2</cp:revision>
  <dcterms:created xsi:type="dcterms:W3CDTF">2021-04-09T08:12:00Z</dcterms:created>
  <dcterms:modified xsi:type="dcterms:W3CDTF">2021-04-09T08:15:00Z</dcterms:modified>
</cp:coreProperties>
</file>