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«Туринская средняя школа-интернат имени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>»</w:t>
      </w: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4065A5" w:rsidRPr="00E93905" w:rsidRDefault="00960B7A" w:rsidP="004065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line id="_x0000_s1027" style="position:absolute;left:0;text-align:left;z-index:251660288" from="5.1pt,5.15pt" to="752.15pt,5.15pt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/>
      </w:tblPr>
      <w:tblGrid>
        <w:gridCol w:w="5630"/>
        <w:gridCol w:w="4756"/>
        <w:gridCol w:w="4585"/>
      </w:tblGrid>
      <w:tr w:rsidR="004065A5" w:rsidRPr="00E93905" w:rsidTr="004065A5">
        <w:tc>
          <w:tcPr>
            <w:tcW w:w="1880" w:type="pct"/>
          </w:tcPr>
          <w:p w:rsidR="004065A5" w:rsidRPr="00E93905" w:rsidRDefault="004065A5" w:rsidP="004065A5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</w:t>
            </w:r>
            <w:r w:rsidR="00095F2D">
              <w:rPr>
                <w:rFonts w:ascii="Times New Roman" w:hAnsi="Times New Roman" w:cs="Times New Roman"/>
                <w:sz w:val="24"/>
                <w:szCs w:val="24"/>
              </w:rPr>
              <w:t xml:space="preserve"> от «__»__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F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4065A5" w:rsidRPr="00E93905" w:rsidRDefault="004065A5" w:rsidP="004065A5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4065A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095F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4065A5" w:rsidRPr="00E93905" w:rsidRDefault="004065A5" w:rsidP="004065A5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4065A5" w:rsidRPr="00E93905" w:rsidRDefault="004065A5" w:rsidP="004065A5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4065A5" w:rsidRPr="00E93905" w:rsidRDefault="004065A5" w:rsidP="00095F2D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«__»______20</w:t>
            </w:r>
            <w:r w:rsidR="00095F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065A5" w:rsidRPr="00E93905" w:rsidRDefault="0009678B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4065A5" w:rsidRPr="00E93905">
        <w:rPr>
          <w:rFonts w:ascii="Times New Roman" w:hAnsi="Times New Roman" w:cs="Times New Roman"/>
          <w:b/>
          <w:sz w:val="24"/>
          <w:szCs w:val="24"/>
        </w:rPr>
        <w:t>АБОЧАЯ ПРОГРАММА</w:t>
      </w: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учителя физики</w:t>
      </w: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4065A5" w:rsidRPr="00E93905" w:rsidRDefault="004065A5" w:rsidP="004065A5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  <w:t>ФИЗИКА</w:t>
      </w:r>
    </w:p>
    <w:p w:rsidR="004065A5" w:rsidRPr="00E93905" w:rsidRDefault="004065A5" w:rsidP="004065A5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10-11</w:t>
      </w:r>
    </w:p>
    <w:p w:rsidR="004065A5" w:rsidRPr="00E93905" w:rsidRDefault="004065A5" w:rsidP="004065A5">
      <w:pPr>
        <w:rPr>
          <w:rFonts w:ascii="Times New Roman" w:hAnsi="Times New Roman" w:cs="Times New Roman"/>
          <w:b/>
          <w:sz w:val="24"/>
          <w:szCs w:val="24"/>
        </w:rPr>
      </w:pP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095F2D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095F2D">
        <w:rPr>
          <w:rFonts w:ascii="Times New Roman" w:hAnsi="Times New Roman" w:cs="Times New Roman"/>
          <w:b/>
          <w:sz w:val="24"/>
          <w:szCs w:val="24"/>
        </w:rPr>
        <w:t>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065A5" w:rsidRPr="00E93905" w:rsidRDefault="004065A5" w:rsidP="00406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Тура</w:t>
      </w:r>
    </w:p>
    <w:p w:rsidR="004065A5" w:rsidRPr="00E93905" w:rsidRDefault="004065A5" w:rsidP="0040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065A5" w:rsidRPr="0040017E" w:rsidRDefault="004065A5" w:rsidP="004065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017E">
        <w:rPr>
          <w:rFonts w:ascii="Times New Roman" w:hAnsi="Times New Roman" w:cs="Times New Roman"/>
          <w:b/>
          <w:i/>
          <w:sz w:val="24"/>
          <w:szCs w:val="24"/>
        </w:rPr>
        <w:t xml:space="preserve">Данная программа по физике разработана для </w:t>
      </w:r>
      <w:r>
        <w:rPr>
          <w:rFonts w:ascii="Times New Roman" w:hAnsi="Times New Roman" w:cs="Times New Roman"/>
          <w:b/>
          <w:i/>
          <w:sz w:val="24"/>
          <w:szCs w:val="24"/>
        </w:rPr>
        <w:t>10-11</w:t>
      </w:r>
      <w:r w:rsidRPr="0040017E">
        <w:rPr>
          <w:rFonts w:ascii="Times New Roman" w:hAnsi="Times New Roman" w:cs="Times New Roman"/>
          <w:b/>
          <w:i/>
          <w:sz w:val="24"/>
          <w:szCs w:val="24"/>
        </w:rPr>
        <w:t xml:space="preserve"> класса на основе:</w:t>
      </w:r>
    </w:p>
    <w:p w:rsidR="00D23A3F" w:rsidRDefault="00D23A3F" w:rsidP="00D23A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D23A3F" w:rsidRDefault="00DF0160" w:rsidP="00D23A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23A3F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="00D23A3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="00D23A3F"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D23A3F" w:rsidRDefault="00D23A3F" w:rsidP="00D23A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29.05.2015); </w:t>
      </w:r>
    </w:p>
    <w:p w:rsidR="00D23A3F" w:rsidRDefault="00D23A3F" w:rsidP="00D23A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Учебного плана МКОУ ТСШ-и на 2020-2021 учебный год (Протокол №27 от 29.05.2020);</w:t>
      </w:r>
    </w:p>
    <w:p w:rsidR="00D23A3F" w:rsidRDefault="00D23A3F" w:rsidP="00D23A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 (Приказ №53-ПР от 08.04.2015 г.); </w:t>
      </w:r>
    </w:p>
    <w:p w:rsidR="009D75CC" w:rsidRPr="00D23A3F" w:rsidRDefault="00D23A3F" w:rsidP="00D23A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D75CC" w:rsidRPr="004065A5">
        <w:rPr>
          <w:rFonts w:ascii="Times New Roman" w:hAnsi="Times New Roman" w:cs="Times New Roman"/>
          <w:sz w:val="24"/>
          <w:szCs w:val="24"/>
        </w:rPr>
        <w:t xml:space="preserve">вторской программы по физике </w:t>
      </w:r>
      <w:proofErr w:type="spellStart"/>
      <w:r w:rsidR="009D75CC" w:rsidRPr="004065A5">
        <w:rPr>
          <w:rFonts w:ascii="Times New Roman" w:hAnsi="Times New Roman" w:cs="Times New Roman"/>
          <w:sz w:val="24"/>
          <w:szCs w:val="24"/>
        </w:rPr>
        <w:t>В.С.Данюшенко</w:t>
      </w:r>
      <w:proofErr w:type="spellEnd"/>
      <w:r w:rsidR="009D75CC" w:rsidRPr="004065A5">
        <w:rPr>
          <w:rFonts w:ascii="Times New Roman" w:hAnsi="Times New Roman" w:cs="Times New Roman"/>
          <w:sz w:val="24"/>
          <w:szCs w:val="24"/>
        </w:rPr>
        <w:t>, О.В.Коршуновой.</w:t>
      </w:r>
    </w:p>
    <w:p w:rsidR="004065A5" w:rsidRDefault="004065A5" w:rsidP="00D23A3F">
      <w:pPr>
        <w:pStyle w:val="a3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Pr="00E93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применение полученных знаний и умений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4065A5" w:rsidRPr="00A60A92" w:rsidRDefault="004065A5" w:rsidP="004065A5">
      <w:pPr>
        <w:pStyle w:val="a3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1. </w:t>
      </w:r>
      <w:r w:rsidRPr="00A60A92">
        <w:rPr>
          <w:rFonts w:ascii="Times New Roman" w:hAnsi="Times New Roman" w:cs="Times New Roman"/>
          <w:b/>
          <w:sz w:val="24"/>
          <w:szCs w:val="24"/>
        </w:rPr>
        <w:t>Усвоение  знаний</w:t>
      </w:r>
      <w:r w:rsidRPr="00A60A92">
        <w:rPr>
          <w:rFonts w:ascii="Times New Roman" w:hAnsi="Times New Roman" w:cs="Times New Roman"/>
          <w:sz w:val="24"/>
          <w:szCs w:val="24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4065A5" w:rsidRPr="00A60A92" w:rsidRDefault="004065A5" w:rsidP="004065A5">
      <w:pPr>
        <w:pStyle w:val="a3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2. </w:t>
      </w:r>
      <w:r w:rsidRPr="00A60A92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A60A92">
        <w:rPr>
          <w:rFonts w:ascii="Times New Roman" w:hAnsi="Times New Roman" w:cs="Times New Roman"/>
          <w:sz w:val="24"/>
          <w:szCs w:val="24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естественно-научной информации;</w:t>
      </w:r>
    </w:p>
    <w:p w:rsidR="004065A5" w:rsidRPr="00A60A92" w:rsidRDefault="004065A5" w:rsidP="004065A5">
      <w:pPr>
        <w:pStyle w:val="a3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3. </w:t>
      </w:r>
      <w:r w:rsidRPr="00A60A92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A60A92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способностей,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4065A5" w:rsidRPr="00A60A92" w:rsidRDefault="004065A5" w:rsidP="004065A5">
      <w:pPr>
        <w:pStyle w:val="a3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4. </w:t>
      </w:r>
      <w:r w:rsidRPr="00A60A92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A60A92"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природы, в необходимости разумного использования достижений физики на благо развития человеческой цивилизации; в необходимости сотрудничества в процессе совместного выполнения задач, уважительного отношения к мнению оппонента при обсуждении проблем естественно-научного содержания; готовности к морально-эстетической оценке использования научных достижений; чувства ответственности за защиту окружающей среды;</w:t>
      </w:r>
    </w:p>
    <w:p w:rsidR="004065A5" w:rsidRPr="00A60A92" w:rsidRDefault="004065A5" w:rsidP="004065A5">
      <w:pPr>
        <w:pStyle w:val="a3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5. </w:t>
      </w:r>
      <w:r w:rsidRPr="00A60A92">
        <w:rPr>
          <w:rFonts w:ascii="Times New Roman" w:hAnsi="Times New Roman" w:cs="Times New Roman"/>
          <w:b/>
          <w:sz w:val="24"/>
          <w:szCs w:val="24"/>
        </w:rPr>
        <w:t>Использование приобретенных знаний и умений</w:t>
      </w:r>
      <w:r w:rsidRPr="00A60A92">
        <w:rPr>
          <w:rFonts w:ascii="Times New Roman" w:hAnsi="Times New Roman" w:cs="Times New Roman"/>
          <w:sz w:val="24"/>
          <w:szCs w:val="24"/>
        </w:rPr>
        <w:t xml:space="preserve"> для решения практических задач повседневной жизни, обеспечения безопасности собственной  жизни, рационального природопользования и охраны окружающей среды.</w:t>
      </w:r>
    </w:p>
    <w:p w:rsidR="004065A5" w:rsidRDefault="004065A5" w:rsidP="004065A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изучения курса физики:</w:t>
      </w:r>
    </w:p>
    <w:p w:rsidR="004065A5" w:rsidRPr="004065A5" w:rsidRDefault="004065A5" w:rsidP="004065A5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  <w:r w:rsidRPr="004065A5">
        <w:rPr>
          <w:rFonts w:ascii="Times New Roman" w:eastAsia="Times New Roman" w:hAnsi="Times New Roman"/>
          <w:sz w:val="24"/>
          <w:szCs w:val="24"/>
        </w:rPr>
        <w:t>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4065A5" w:rsidRPr="004065A5" w:rsidRDefault="004065A5" w:rsidP="004065A5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  <w:r w:rsidRPr="004065A5">
        <w:rPr>
          <w:rFonts w:ascii="Times New Roman" w:eastAsia="Times New Roman" w:hAnsi="Times New Roman"/>
          <w:sz w:val="24"/>
          <w:szCs w:val="24"/>
        </w:rPr>
        <w:t>овладение школьными знаниями об экспериментальных фактах, понятиях, законах, теориях, ме</w:t>
      </w:r>
      <w:r w:rsidRPr="004065A5">
        <w:rPr>
          <w:rFonts w:ascii="Times New Roman" w:eastAsia="Times New Roman" w:hAnsi="Times New Roman"/>
          <w:sz w:val="24"/>
          <w:szCs w:val="24"/>
        </w:rPr>
        <w:softHyphen/>
        <w:t>тодах физической науки; о современной научной картине мира; о широких возможностях применения фи</w:t>
      </w:r>
      <w:r w:rsidRPr="004065A5">
        <w:rPr>
          <w:rFonts w:ascii="Times New Roman" w:eastAsia="Times New Roman" w:hAnsi="Times New Roman"/>
          <w:sz w:val="24"/>
          <w:szCs w:val="24"/>
        </w:rPr>
        <w:softHyphen/>
        <w:t>зических законов в технике и технологии;</w:t>
      </w:r>
    </w:p>
    <w:p w:rsidR="004065A5" w:rsidRPr="004065A5" w:rsidRDefault="004065A5" w:rsidP="004065A5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  <w:r w:rsidRPr="004065A5">
        <w:rPr>
          <w:rFonts w:ascii="Times New Roman" w:eastAsia="Times New Roman" w:hAnsi="Times New Roman"/>
          <w:sz w:val="24"/>
          <w:szCs w:val="24"/>
        </w:rPr>
        <w:t xml:space="preserve"> усвоение школьниками идей единства строения материи и неисчерпаемости процесса ее познания, по</w:t>
      </w:r>
      <w:r w:rsidRPr="004065A5">
        <w:rPr>
          <w:rFonts w:ascii="Times New Roman" w:eastAsia="Times New Roman" w:hAnsi="Times New Roman"/>
          <w:sz w:val="24"/>
          <w:szCs w:val="24"/>
        </w:rPr>
        <w:softHyphen/>
        <w:t>нимание роли практики в познании физических явле</w:t>
      </w:r>
      <w:r w:rsidRPr="004065A5">
        <w:rPr>
          <w:rFonts w:ascii="Times New Roman" w:eastAsia="Times New Roman" w:hAnsi="Times New Roman"/>
          <w:sz w:val="24"/>
          <w:szCs w:val="24"/>
        </w:rPr>
        <w:softHyphen/>
        <w:t>ний и законов;</w:t>
      </w:r>
    </w:p>
    <w:p w:rsidR="004065A5" w:rsidRPr="004065A5" w:rsidRDefault="004065A5" w:rsidP="004065A5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textAlignment w:val="top"/>
        <w:rPr>
          <w:rFonts w:ascii="Times New Roman" w:eastAsia="Times New Roman" w:hAnsi="Times New Roman"/>
          <w:sz w:val="24"/>
          <w:szCs w:val="24"/>
        </w:rPr>
      </w:pPr>
      <w:r w:rsidRPr="004065A5">
        <w:rPr>
          <w:rFonts w:ascii="Times New Roman" w:eastAsia="Times New Roman" w:hAnsi="Times New Roman"/>
          <w:sz w:val="24"/>
          <w:szCs w:val="24"/>
        </w:rPr>
        <w:lastRenderedPageBreak/>
        <w:t>формирование познавательного интереса к фи</w:t>
      </w:r>
      <w:r w:rsidRPr="004065A5">
        <w:rPr>
          <w:rFonts w:ascii="Times New Roman" w:eastAsia="Times New Roman" w:hAnsi="Times New Roman"/>
          <w:sz w:val="24"/>
          <w:szCs w:val="24"/>
        </w:rPr>
        <w:softHyphen/>
        <w:t>зике и технике, развитие творческих способностей, осознанных мотивов учения; подготовка к продолже</w:t>
      </w:r>
      <w:r w:rsidRPr="004065A5">
        <w:rPr>
          <w:rFonts w:ascii="Times New Roman" w:eastAsia="Times New Roman" w:hAnsi="Times New Roman"/>
          <w:sz w:val="24"/>
          <w:szCs w:val="24"/>
        </w:rPr>
        <w:softHyphen/>
        <w:t>нию образования и сознательному выбору профессии.</w:t>
      </w:r>
    </w:p>
    <w:p w:rsidR="004065A5" w:rsidRDefault="004065A5" w:rsidP="004065A5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5A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9D75CC" w:rsidRPr="00A60A92" w:rsidRDefault="009D75CC" w:rsidP="004065A5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>Физика как наука о наиболее общих законах природы,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развитие интеллектуальных способностей и познавательных интересов школьников в процессе изучения физики необходимо познакомить учащихся с методами научного познания окружающего мира, постановке проблем, требующих от учащихся самостоятельной деятельности по их разрешению.</w:t>
      </w:r>
    </w:p>
    <w:p w:rsidR="009D75CC" w:rsidRPr="00A60A92" w:rsidRDefault="009D75CC" w:rsidP="009D75CC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Курс физики 10-11 класса структурируется на основе физических теорий:  механики, молекулярной физики, электродинамики, колебаний и волн, оптики, элементов теории относительности, квантовой физики.  Курс обеспечивает формирование общенаучных, интеллектуальных и экспериментальных знаний. </w:t>
      </w:r>
    </w:p>
    <w:p w:rsidR="009D75CC" w:rsidRPr="00A60A92" w:rsidRDefault="009D75CC" w:rsidP="009D75CC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 xml:space="preserve">Гуманитарное значение физики состоит в том, что она вооружает школьника научным методом познания, позволяющем получать объективные знания об окружающем мире. </w:t>
      </w:r>
    </w:p>
    <w:p w:rsidR="009D75CC" w:rsidRPr="00A60A92" w:rsidRDefault="009D75CC" w:rsidP="009D75CC">
      <w:pPr>
        <w:pStyle w:val="a3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sz w:val="24"/>
          <w:szCs w:val="24"/>
        </w:rPr>
        <w:t>Знание физических законов необходимо для изучения химии, биологии, физической географии, технологии, ОБЖ.</w:t>
      </w:r>
    </w:p>
    <w:p w:rsidR="004065A5" w:rsidRPr="00E93905" w:rsidRDefault="004065A5" w:rsidP="004065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4065A5" w:rsidRPr="00E93905" w:rsidRDefault="004065A5" w:rsidP="004065A5">
      <w:pPr>
        <w:pStyle w:val="a3"/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905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 на изучение физики в </w:t>
      </w:r>
      <w:r>
        <w:rPr>
          <w:rFonts w:ascii="Times New Roman" w:hAnsi="Times New Roman" w:cs="Times New Roman"/>
          <w:sz w:val="24"/>
          <w:szCs w:val="24"/>
        </w:rPr>
        <w:t>10-11</w:t>
      </w:r>
      <w:r w:rsidRPr="00E93905">
        <w:rPr>
          <w:rFonts w:ascii="Times New Roman" w:hAnsi="Times New Roman" w:cs="Times New Roman"/>
          <w:sz w:val="24"/>
          <w:szCs w:val="24"/>
        </w:rPr>
        <w:t xml:space="preserve"> классе отводится 68 часов по 2 часа в неделю.</w:t>
      </w:r>
    </w:p>
    <w:p w:rsidR="009D75CC" w:rsidRPr="00A60A92" w:rsidRDefault="009D75CC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СОДЕРЖАНИЕ ШКОЛЬНОГО КУРСА ФИЗИКИ</w:t>
      </w:r>
    </w:p>
    <w:p w:rsidR="009D75CC" w:rsidRPr="00A60A92" w:rsidRDefault="009D75CC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В 10 КЛАССЕ.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В 10 классе изучаются следующие темы: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Введение. Основные особенности физического метода исследования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 xml:space="preserve">Механика  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 xml:space="preserve">Молекулярная физика 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 xml:space="preserve">Электродинамика 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Годовой объем учебного времени составляет 68часов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Теоретическая часть программы –  63 часов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Практическая часть - 5  часов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78B" w:rsidRDefault="0009678B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78B" w:rsidRDefault="0009678B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78B" w:rsidRDefault="0009678B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5CC" w:rsidRPr="00A60A92" w:rsidRDefault="009D75CC" w:rsidP="009D75CC">
      <w:pPr>
        <w:jc w:val="center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4"/>
        <w:tblW w:w="0" w:type="auto"/>
        <w:tblLook w:val="01E0"/>
      </w:tblPr>
      <w:tblGrid>
        <w:gridCol w:w="5070"/>
        <w:gridCol w:w="1842"/>
        <w:gridCol w:w="2835"/>
        <w:gridCol w:w="4536"/>
      </w:tblGrid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Количество лабораторных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Количество контрольных</w:t>
            </w:r>
          </w:p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работ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Введение. Основные особенности физического метода исследования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 xml:space="preserve">Механика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3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 xml:space="preserve">Кинематика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Динамика и силы в природе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Молекулярная физика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Основы молекулярной физики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Основы термодинамики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 xml:space="preserve">Электродинамика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 xml:space="preserve">Электростатика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Постоянный электрический 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Электрический ток в различных средах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</w:tr>
      <w:tr w:rsidR="009D75CC" w:rsidRPr="00A60A92" w:rsidTr="0009678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 xml:space="preserve">Всего часов за курс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0A92">
              <w:rPr>
                <w:b/>
                <w:sz w:val="24"/>
                <w:szCs w:val="24"/>
                <w:lang w:val="en-US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6</w:t>
            </w:r>
          </w:p>
        </w:tc>
      </w:tr>
    </w:tbl>
    <w:p w:rsidR="009D75CC" w:rsidRPr="00A60A92" w:rsidRDefault="009D75CC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СОДЕРЖАНИЕ ШКОЛЬНОГО КУРСА ФИЗИКИ</w:t>
      </w:r>
    </w:p>
    <w:p w:rsidR="009D75CC" w:rsidRPr="00A60A92" w:rsidRDefault="009D75CC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В 11 КЛАССЕ.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В 11 классе изучаются следующие темы: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 xml:space="preserve">Электродинамика 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Колебания и волны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 xml:space="preserve">Оптика 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Элементы теории относительности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Квантовая физика</w:t>
      </w:r>
    </w:p>
    <w:p w:rsidR="009D75CC" w:rsidRPr="00A60A92" w:rsidRDefault="009D75CC" w:rsidP="009D75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Значение физики для понимания мира и развития производительных сил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Годовой объем учебного времени составляет 66 часа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Теоретическая часть программы –  61часов</w:t>
      </w:r>
    </w:p>
    <w:p w:rsidR="009D75CC" w:rsidRPr="00A60A92" w:rsidRDefault="009D75CC" w:rsidP="009D75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Практическая часть - 5  часов</w:t>
      </w:r>
    </w:p>
    <w:p w:rsidR="0009678B" w:rsidRDefault="0009678B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78B" w:rsidRDefault="0009678B" w:rsidP="009D75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5CC" w:rsidRPr="00A60A92" w:rsidRDefault="009D75CC" w:rsidP="009D75CC">
      <w:pPr>
        <w:jc w:val="center"/>
        <w:rPr>
          <w:rFonts w:ascii="Times New Roman" w:hAnsi="Times New Roman" w:cs="Times New Roman"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4"/>
        <w:tblW w:w="0" w:type="auto"/>
        <w:tblInd w:w="-459" w:type="dxa"/>
        <w:tblLook w:val="01E0"/>
      </w:tblPr>
      <w:tblGrid>
        <w:gridCol w:w="4962"/>
        <w:gridCol w:w="2835"/>
        <w:gridCol w:w="2976"/>
        <w:gridCol w:w="4395"/>
      </w:tblGrid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Количество лабораторных работы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Количество контрольных</w:t>
            </w:r>
          </w:p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работ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0A92">
              <w:rPr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основы электродинамики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колебания и волны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09678B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  <w:lang w:val="en-US"/>
              </w:rPr>
              <w:t>1</w:t>
            </w:r>
            <w:proofErr w:type="spellStart"/>
            <w:r w:rsidR="0009678B">
              <w:rPr>
                <w:b/>
                <w:sz w:val="24"/>
                <w:szCs w:val="24"/>
              </w:rPr>
              <w:t>1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оптика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  <w:r w:rsidRPr="00A60A92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элементы теории относительности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 xml:space="preserve">квантовая физика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2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световые кванты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атомная физика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физика атомного ядра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  <w:r w:rsidR="0009678B"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значение физики для понимания мира и развития производительных сил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75CC" w:rsidRPr="00A60A92" w:rsidTr="000967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 xml:space="preserve">всего часов за курс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6</w:t>
            </w:r>
            <w:r w:rsidR="0009678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CC" w:rsidRPr="00A60A92" w:rsidRDefault="009D75CC" w:rsidP="004065A5">
            <w:pPr>
              <w:jc w:val="center"/>
              <w:rPr>
                <w:b/>
                <w:sz w:val="24"/>
                <w:szCs w:val="24"/>
              </w:rPr>
            </w:pPr>
            <w:r w:rsidRPr="00A60A92">
              <w:rPr>
                <w:b/>
                <w:sz w:val="24"/>
                <w:szCs w:val="24"/>
              </w:rPr>
              <w:t>5</w:t>
            </w:r>
          </w:p>
        </w:tc>
      </w:tr>
    </w:tbl>
    <w:p w:rsidR="00DF0160" w:rsidRPr="007C6784" w:rsidRDefault="00DF0160" w:rsidP="00DF0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78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F0160" w:rsidRPr="007C6784" w:rsidRDefault="00DF0160" w:rsidP="00DF0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784">
        <w:rPr>
          <w:rFonts w:ascii="Times New Roman" w:hAnsi="Times New Roman" w:cs="Times New Roman"/>
          <w:b/>
          <w:sz w:val="24"/>
          <w:szCs w:val="24"/>
        </w:rPr>
        <w:t xml:space="preserve"> 10 класс </w:t>
      </w:r>
    </w:p>
    <w:p w:rsidR="00DF0160" w:rsidRPr="007C6784" w:rsidRDefault="00DF0160" w:rsidP="00DF01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784">
        <w:rPr>
          <w:rFonts w:ascii="Times New Roman" w:hAnsi="Times New Roman" w:cs="Times New Roman"/>
          <w:b/>
          <w:sz w:val="24"/>
          <w:szCs w:val="24"/>
        </w:rPr>
        <w:t>Введение (1 час)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708"/>
        <w:gridCol w:w="142"/>
        <w:gridCol w:w="2552"/>
        <w:gridCol w:w="3402"/>
        <w:gridCol w:w="3543"/>
        <w:gridCol w:w="3261"/>
        <w:gridCol w:w="1417"/>
      </w:tblGrid>
      <w:tr w:rsidR="00DF0160" w:rsidRPr="007C6784" w:rsidTr="00DF0160">
        <w:trPr>
          <w:trHeight w:val="7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09678B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раздела/урока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Default="00DF0160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Дата</w:t>
            </w:r>
            <w:r w:rsidR="0009678B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/</w:t>
            </w:r>
          </w:p>
          <w:p w:rsidR="0009678B" w:rsidRPr="007C6784" w:rsidRDefault="0009678B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факт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9678B" w:rsidRPr="007C6784" w:rsidTr="0009678B">
        <w:trPr>
          <w:trHeight w:val="409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8B" w:rsidRPr="0009678B" w:rsidRDefault="0009678B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 xml:space="preserve">1 четверть </w:t>
            </w:r>
          </w:p>
        </w:tc>
      </w:tr>
      <w:tr w:rsidR="00DF0160" w:rsidRPr="007C6784" w:rsidTr="0009678B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Что изучает физика. Физические явления. Наблюдения и опыты.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Что такое научный метод познания? Что и как изучает физика.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 физических законов. Современная картина мира. Использование физических знаний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и методов.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понятий: физическое явление, гипотеза, закон, теория, взаимодействие; вклад российских и зарубежных учёных в развитие физики. 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гипотезы от научных теорий; уметь приводить примеры, показывающие, что наблюдения и эксперимент являются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основой для выдвижения гипотез и теорий.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умения  постановки целей деятельности, планировать собственную деятельность для достижения поставленных целей, развивать способности ясно и точно излагать свои мысли. Производить измерения физических величин. Высказывать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гипотезы для объяснения наблюдаемых явлений. Предлагать модели явлений. Указывать границы применимости физических законов.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lastRenderedPageBreak/>
              <w:t>Введение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160" w:rsidRPr="007C6784" w:rsidRDefault="00DF0160" w:rsidP="00DF0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784">
        <w:rPr>
          <w:rFonts w:ascii="Times New Roman" w:hAnsi="Times New Roman" w:cs="Times New Roman"/>
          <w:b/>
          <w:sz w:val="24"/>
          <w:szCs w:val="24"/>
        </w:rPr>
        <w:lastRenderedPageBreak/>
        <w:t>Раз</w:t>
      </w:r>
      <w:r w:rsidR="004D5389">
        <w:rPr>
          <w:rFonts w:ascii="Times New Roman" w:hAnsi="Times New Roman" w:cs="Times New Roman"/>
          <w:b/>
          <w:sz w:val="24"/>
          <w:szCs w:val="24"/>
        </w:rPr>
        <w:t>д</w:t>
      </w:r>
      <w:r w:rsidRPr="007C6784">
        <w:rPr>
          <w:rFonts w:ascii="Times New Roman" w:hAnsi="Times New Roman" w:cs="Times New Roman"/>
          <w:b/>
          <w:sz w:val="24"/>
          <w:szCs w:val="24"/>
        </w:rPr>
        <w:t>ел 1. Механика (25 часа)</w:t>
      </w:r>
    </w:p>
    <w:p w:rsidR="00DF0160" w:rsidRPr="007C6784" w:rsidRDefault="00DF0160" w:rsidP="00DF0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784">
        <w:rPr>
          <w:rFonts w:ascii="Times New Roman" w:hAnsi="Times New Roman" w:cs="Times New Roman"/>
          <w:b/>
          <w:sz w:val="24"/>
          <w:szCs w:val="24"/>
        </w:rPr>
        <w:t>Кинематика (9 часов)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850"/>
        <w:gridCol w:w="2694"/>
        <w:gridCol w:w="3402"/>
        <w:gridCol w:w="3543"/>
        <w:gridCol w:w="3261"/>
        <w:gridCol w:w="1417"/>
      </w:tblGrid>
      <w:tr w:rsidR="00DF0160" w:rsidRPr="007C6784" w:rsidTr="00DF0160">
        <w:trPr>
          <w:trHeight w:val="62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движении. Система отсчета.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механики. Кинематика. Система отсчёта. Механическое движение,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еговиды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и относительность.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autoSpaceDE w:val="0"/>
              <w:autoSpaceDN w:val="0"/>
              <w:adjustRightInd w:val="0"/>
              <w:spacing w:before="45" w:after="0" w:line="240" w:lineRule="auto"/>
              <w:ind w:right="-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механического движения, физический смысл понятия скорости; законы равномерного прямолинейного движения; скорости; средней скорости, мгновенной скорости</w:t>
            </w: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уравнения зависимости скорости от времени при прямолинейном равнопеременном движении</w:t>
            </w:r>
          </w:p>
          <w:p w:rsidR="00DF0160" w:rsidRPr="007C6784" w:rsidRDefault="00DF0160" w:rsidP="00DF0160">
            <w:pPr>
              <w:autoSpaceDE w:val="0"/>
              <w:autoSpaceDN w:val="0"/>
              <w:adjustRightInd w:val="0"/>
              <w:spacing w:before="45" w:after="0" w:line="240" w:lineRule="auto"/>
              <w:ind w:right="-184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и читать графики равномерного прямолинейного движения, использовать закон сложения скоростей при решении задач, решать задачи на определение скорости тела и его координаты в любой  момент времени по заданным начальным условиям, применять полученные знания при решении задач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Представлять механическое движение тела уравнениями зависимости координат и проекций скорости от времени. Представлять механическое движение тела графиками зависимости координат и проекций скорости от времени. Определять координаты, пройденный путь, скорость и ускорение тела по уравнениям зависимости координат и проекций скорости от времени. Приобрести опыт работы в группе с выполнением различных социальных  ролей.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§1, 3, задание стр.14, 19</w:t>
            </w:r>
          </w:p>
        </w:tc>
      </w:tr>
      <w:tr w:rsidR="00DF0160" w:rsidRPr="007C6784" w:rsidTr="00DF0160">
        <w:trPr>
          <w:trHeight w:val="1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3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тел. Скорость. Уравнение равномерного</w:t>
            </w:r>
          </w:p>
          <w:p w:rsidR="00DF0160" w:rsidRPr="007C6784" w:rsidRDefault="00DF0160" w:rsidP="00DF0160">
            <w:pPr>
              <w:spacing w:after="0" w:line="240" w:lineRule="auto"/>
              <w:ind w:left="-3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движения. Решение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 движение. Скорость равномерного движения. Путь, перемещение, координата при равномерном движении.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§4, задание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Стр.23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Графики прямолинейного равномерного движения. Решение задач.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Графики зависимости скорости, перемещения и координаты от времени при равномерном движении. Связь между кинематическими величинами.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Стр.24-26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при 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неравномерном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движении. Мгновенная скорость. Сложение скоростей.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Мгновенная скорость. Средняя скорость. Векторные величины и их проекции. Сложение скоростей.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§6, стр.28</w:t>
            </w:r>
          </w:p>
        </w:tc>
      </w:tr>
      <w:tr w:rsidR="00DF0160" w:rsidRPr="007C6784" w:rsidTr="00DF0160">
        <w:trPr>
          <w:trHeight w:val="1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Прямолинейное равноускоренное движение.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Ускорение, единицы измерения. Скорость при прямолинейном равноускоренном движении.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§9, 10, стр.41.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Равномерное движение точки по окружности.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Центростремительное ускорение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§15, 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Кинематика абсолютно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твердого тела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Вращательное и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поступательное движение. Угловая скорость. Частота. Период вращения.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§16, стр.61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«К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инематика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Задачи по тетра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ди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30.09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«Кинематика».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</w:tc>
      </w:tr>
    </w:tbl>
    <w:p w:rsidR="00DF0160" w:rsidRPr="007C6784" w:rsidRDefault="00DF0160" w:rsidP="00DF016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Динамика (8 часов)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796"/>
        <w:gridCol w:w="2748"/>
        <w:gridCol w:w="3402"/>
        <w:gridCol w:w="3543"/>
        <w:gridCol w:w="3261"/>
        <w:gridCol w:w="1417"/>
      </w:tblGrid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78B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утверждение механики. Сила. Масса. Единица массы.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Что изучает динамика. Взаимодействие тел. Мера инерции тел.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понятий «инерциальная и неинерциальная система отсчета», «взаимодействие», «инертность», «инерция», «сила», «ускорение», смысл законов Ньютона, «гравитационные силы», «всемирное тяготение», «сила тяжести», «упругость», «деформация», «трение»;  смысл величин «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жесткость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», «коэффициент трения»; закон Гука.</w:t>
            </w:r>
            <w:proofErr w:type="gramEnd"/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иллюстрировать точки приложения сил, их направление, находить равнодействующую нескольких сил, решать задачи на вычисление сил.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Измерять массу тела.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Измерять силы взаимодействия тел.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Вычислять значения сил  по известным значениям масс взаимодействующих тел и их ускорений. Вычислять значения  ускорений тел по известным значениям действующих сил и масс тел.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Вычислять значения ускорений тел по известным значениям действующих сил и масс тел.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Применять закон всемирного тяготения при расчетах сил и ускорений взаимодействующих тел.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Измерять силы взаимодействия тел.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Вычислять значения сил и ускорений.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§18,19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78B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Первый закон Ньютона.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Взаимодействие. Сила.  Связь силы и ускорения.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§20, стр.73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Второй закон Ньютона. Третий закон Ньютона.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ускорения от действующей силы. Масса тела. 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закон Ньютона. Принцип суперпозиции сил. Примеры применения 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закона Ньютона. 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закон Ньютона. Свойства тел, связанных третьим законом. Примеры проявления 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закона в природе.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§21,22,23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Принцип относительности Галилея.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2" w:righ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Принцип причинности в механике. Принцип относительности.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§26.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Сила тяжести и сила всемирного тяготения.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 Гравитационная постоянная. Ускорение свободного падения.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§28, стр.95.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Вес. Невесомость.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Вес. Невесомость.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§33, стр. 106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Деформации и силы упругости. Закон Гука.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Электромагнитная природа сил упругости. Сила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упругости. Закон Гука.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§34, стр.109</w:t>
            </w:r>
          </w:p>
        </w:tc>
      </w:tr>
      <w:tr w:rsidR="00DF0160" w:rsidRPr="007C6784" w:rsidTr="00DF016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1/18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Силы трения. Лабораторная работа №1 «Измерение коэффициента трения скольжения»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сил трения. Сила трения. Трение покоя, трение движения. Коэффициент трения.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§36, стр.117.</w:t>
            </w:r>
          </w:p>
        </w:tc>
      </w:tr>
    </w:tbl>
    <w:p w:rsidR="00DF0160" w:rsidRPr="007C6784" w:rsidRDefault="00DF0160" w:rsidP="00DF016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Законы сохранения в механике (8 часов)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6"/>
        <w:gridCol w:w="850"/>
        <w:gridCol w:w="2552"/>
        <w:gridCol w:w="3402"/>
        <w:gridCol w:w="3543"/>
        <w:gridCol w:w="3261"/>
        <w:gridCol w:w="1417"/>
      </w:tblGrid>
      <w:tr w:rsidR="0009678B" w:rsidRPr="007C6784" w:rsidTr="0009678B">
        <w:tc>
          <w:tcPr>
            <w:tcW w:w="1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8B" w:rsidRPr="0009678B" w:rsidRDefault="0009678B" w:rsidP="000967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78B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Импульс. Закон сохранения импульса.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Передача движения от одного тела другому при взаимодействии. Импульс тела, импульс системы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смысл понятий «импульс тела», «импульс силы»; закона сохранения импульса, «работа», «механическая энергия», смысл понятия энергии, виды энергий и закона сохранения энергии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вычислять изменение импульса тела при ударе о поверхность, вычислять работу, потенциальную и кинетическую энергию тела, описывать и объяснять процессы изменения кинетической и потенциальной энергии тела при совершении работы, применять полученные знания и умения при  решении задач.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закон сохранения импульса для вычисления  изменений скоростей тел при их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взаимодействиях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ычислять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работу сил и изменение кинетической энергии тела. Вычислять потенциальную энергию тел в гравитационном поле. Находить потенциальную энергию упруго деформированного тела по известной деформации и жесткости тела. Применять закон сохранения механической энергии при расчетах результатов взаимодействий тел гравитационными силами и силами упругости.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78B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сохранения импульса.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сохранения импульса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§39, стр.129-140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78B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работа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имощность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силы.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Механическая работа Мощность. Выражение мощности через силу и скорость.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§40, стр.134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энергия.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§41, стр.139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Работа силы тяжести и упругости.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Работа силы тяжести. Работа силы упругости. Консервативные силы. Связь работы силы и изменения кинетической энергии.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§43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энергия. Закон сохранения энергии в механике.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энергия. Закон сохранения энергии в механике.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 44, 45, стр.145, 148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1/25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№2. «Изучение закона сохранения механической энергии».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закона сохранения механической энергии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</w:tc>
      </w:tr>
      <w:tr w:rsidR="00DF0160" w:rsidRPr="007C6784" w:rsidTr="0009678B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№2. «Динамика. Законы сохранения в механике»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</w:tc>
      </w:tr>
    </w:tbl>
    <w:p w:rsidR="00DF0160" w:rsidRPr="007C6784" w:rsidRDefault="00DF0160" w:rsidP="00DF0160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DF0160" w:rsidRPr="007C6784" w:rsidRDefault="00DF0160" w:rsidP="00DF016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Раздел 2. Основы молекулярно-кинетической теории (10 часов)</w:t>
      </w:r>
    </w:p>
    <w:p w:rsidR="00DF0160" w:rsidRPr="007C6784" w:rsidRDefault="00DF0160" w:rsidP="00DF0160">
      <w:pPr>
        <w:pStyle w:val="4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Основы молекулярно-кинетической теории (8 часов)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916"/>
        <w:gridCol w:w="2552"/>
        <w:gridCol w:w="3402"/>
        <w:gridCol w:w="3827"/>
        <w:gridCol w:w="2835"/>
        <w:gridCol w:w="1559"/>
      </w:tblGrid>
      <w:tr w:rsidR="00DF0160" w:rsidRPr="007C6784" w:rsidTr="000967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pStyle w:val="a6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МКТ.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МКТ. Опытные подтверждения МКТ. Размер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молекул.Постоянная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Авогадро. Число молекул.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смысл понятий «вещество», «атом», «молекула», «диффузия», «межмолекулярные силы», основные положения МКТ, строение и свойства газов, жидкостей и твердых тел, смысл понятий «температура», «абсолютная температура», связь между абсолютной температурой газа и средней кинетической энергией движения молекул, основное уравнение МКТ, основное уравнение ИГ; зависимость между макроскопическими параметрами (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67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), характеризующими состояние газа, смысл законов Бойля – Мариотта, Гей-Люссака и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Шарля.</w:t>
            </w:r>
          </w:p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физические явления на основе представлений о строении вещества, решать задачи на определение числа молекул, количества вещества, массы вещества и массы одной молекулы, объяснять свойства газов, жидкостей, твердых тел на основе их молекулярного строения,  применять полученные знания для решения задач, указывать причинно-следственные связи между физическими величинами, вычислять среднюю кинетическую энергию молекул при известной температуре.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основные признаки моделей строения газов, жидкостей и твердых тел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ешать задачи с применением основного уравнения молекулярно-кинетической теории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газов.Определять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параметры вещества в газообразном состоянии на основании уравнения идеального газа.</w:t>
            </w:r>
          </w:p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графиками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§53, стр.179</w:t>
            </w:r>
          </w:p>
        </w:tc>
      </w:tr>
      <w:tr w:rsidR="00DF0160" w:rsidRPr="007C6784" w:rsidTr="000967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78B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Броуновское движение. Силы взаимодействия молекул.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63" w:righ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Броуновское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движение.Взаимодействие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молекул. Строение твердых, жидких и газообразных тел.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§55, 56</w:t>
            </w:r>
          </w:p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F0160" w:rsidRPr="007C6784" w:rsidTr="000967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2/29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09678B" w:rsidRDefault="0009678B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Основное уравнение МКТ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Связь давления со средней квадратичной скоростью движения молекул.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§57, стр.192</w:t>
            </w:r>
          </w:p>
        </w:tc>
      </w:tr>
      <w:tr w:rsidR="00DF0160" w:rsidRPr="007C6784" w:rsidTr="000967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2/30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Температура. Энергия теплового движения молекул.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Теплопередача. Тепловое равновесие. Измерение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бсолютная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 температура.  Соотношение между шкалой Цельсия и Кельвина.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§59,60, стр.203</w:t>
            </w:r>
          </w:p>
        </w:tc>
      </w:tr>
      <w:tr w:rsidR="00DF0160" w:rsidRPr="007C6784" w:rsidTr="0009678B">
        <w:trPr>
          <w:trHeight w:val="37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2/31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Уравнение состояния идеального газа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Абсолютная  температура, абсолютная температурная шкала. Соотношение между шкалой Цельсия и Кельвина. Средняя кинетическая энергия движения молекул.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§63, стр.211, 213</w:t>
            </w:r>
          </w:p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60" w:rsidRPr="007C6784" w:rsidTr="000967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2/32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09678B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Газовые законы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Тепловое движение молекул.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 65, стр. 220,223</w:t>
            </w:r>
          </w:p>
        </w:tc>
      </w:tr>
      <w:tr w:rsidR="00B86CC5" w:rsidRPr="007C6784" w:rsidTr="00B772F7">
        <w:trPr>
          <w:trHeight w:val="210"/>
        </w:trPr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C5" w:rsidRPr="00B86CC5" w:rsidRDefault="00B86CC5" w:rsidP="00B8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CC5" w:rsidRPr="007C6784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CC5" w:rsidRPr="007C6784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C5" w:rsidRPr="007C6784" w:rsidRDefault="00B86CC5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60" w:rsidRPr="007C6784" w:rsidTr="0009678B">
        <w:trPr>
          <w:trHeight w:val="2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2/33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«Экспериментальная проверка закона Гей-Люссака»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Экспериментальная проверка закона Гей-Люссака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</w:tc>
      </w:tr>
      <w:tr w:rsidR="00DF0160" w:rsidRPr="007C6784" w:rsidTr="0009678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2/34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«Основы МКТ»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</w:tc>
      </w:tr>
    </w:tbl>
    <w:p w:rsidR="00DF0160" w:rsidRPr="007C6784" w:rsidRDefault="00DF0160" w:rsidP="00DF016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Взаимные превращения  жидкостей и газов (2 часа)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992"/>
        <w:gridCol w:w="2552"/>
        <w:gridCol w:w="3402"/>
        <w:gridCol w:w="4819"/>
        <w:gridCol w:w="1985"/>
        <w:gridCol w:w="1417"/>
      </w:tblGrid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Насыщенный пар. Давление насыщенного пара.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Насыщенный и ненасыщенный пар. Кипение. Зависимость температуры кипения от давления.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понятий «кипение», «испарение», «парообразование», «насыщенный пар»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относительная влажность», «парциальное давление», устройство и принцип действия гигрометра и психрометра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и объяснять процессы испарения, кипения и конденсации, объяснять зависимость температуры кипения от давления,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измерять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относительную влажность воздуха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Измерять влажность воздуха.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§68, 69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Стр.227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Влажность воздуха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Парциальное давление. Абсолютная и относительная влажность воздуха.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Зависимость влажности от температуры, способы определения влажности.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§70, стр. 234. </w:t>
            </w:r>
          </w:p>
        </w:tc>
      </w:tr>
    </w:tbl>
    <w:p w:rsidR="00DF0160" w:rsidRPr="007C6784" w:rsidRDefault="00DF0160" w:rsidP="00DF0160">
      <w:pPr>
        <w:pStyle w:val="4"/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lastRenderedPageBreak/>
        <w:t>Раздел 3. Основы термодинамики (8 часов)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992"/>
        <w:gridCol w:w="2552"/>
        <w:gridCol w:w="3969"/>
        <w:gridCol w:w="3118"/>
        <w:gridCol w:w="3119"/>
        <w:gridCol w:w="1417"/>
      </w:tblGrid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энергия. 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энергия. Способы измерения внутренней энергии. Внутренняя энергия идеального газа.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понятий «внутренняя энергия»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количество теплоты», «удельная теплоемкость», формулу для вычисления внутренней энергии, графический способ вычисления работы газа,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смысл первого закона термодинамики, формулировку первого закона термодинамики для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смысл второго закона термодинамики,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теплового двигателя, формулу для вычисления КПД.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="00B86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с вычислением количества теплоты, работы и изменения внутренней энергии газа, вычислять КПД тепловых двигателей. 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Рассчитывать количество теплоты, необходимой для осуществления заданного процесса с теплопередачей, для осуществления процесса превращения вещества из одного агрегатного состояния в другое. Рассчитывать изменения  внутренней энергии тел, работу и переданное количество теплоты на основании первого закона термодинамики. Объяснять принципы действия тепловых машин.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Уметь вести диалог, выслушивать мнение оппонента, участвовать в дискуссиях, открыто выражать и отстаивать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§73, стр.245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Работа в термодинамике.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работы при </w:t>
            </w:r>
            <w:proofErr w:type="spell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изопроцессах</w:t>
            </w:r>
            <w:proofErr w:type="spell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Геометрическое толкование работы.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§74, стр.248.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Уравнение теплового баланса.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Количество теплоты. Удельная теплота парообразования. Удельная теплота плавления. Теплоёмкость.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§76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на уравнение теплового баланса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на уравнение теплового баланса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§77, стр.256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Первый закон термодинамики. Второй закон термодинамики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термодинамики. Понятие необратимого процесса. Второй закон термодинамики.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§78, 81, стр.259. 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Принцип действия и КПД тепловых двигателей.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Принцип действия тепловых двигателей. Роль холодильника. КПД теплового двигателя. Максимальное значение КПД тепловых двигателей.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§82, стр. 273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«Основы термодинамики»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«Основы термодинамики»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Задачи в тетради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3/44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на тему «Основы термодинамики»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на тему «Основы термодинамики»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</w:tc>
      </w:tr>
    </w:tbl>
    <w:p w:rsidR="00B86CC5" w:rsidRDefault="00B86CC5" w:rsidP="00DF016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CC5" w:rsidRDefault="00B86CC5" w:rsidP="00DF016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CC5" w:rsidRDefault="00B86CC5" w:rsidP="00DF016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389" w:rsidRDefault="004D5389" w:rsidP="00DF016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F0160" w:rsidRPr="004D5389" w:rsidRDefault="00DF0160" w:rsidP="00DF016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5389">
        <w:rPr>
          <w:rFonts w:ascii="Times New Roman" w:hAnsi="Times New Roman" w:cs="Times New Roman"/>
          <w:b/>
          <w:i/>
          <w:sz w:val="24"/>
          <w:szCs w:val="24"/>
        </w:rPr>
        <w:lastRenderedPageBreak/>
        <w:t>Раздел 4. Основы электродинамики (24 часа)</w:t>
      </w:r>
    </w:p>
    <w:p w:rsidR="00DF0160" w:rsidRPr="007C6784" w:rsidRDefault="00DF0160" w:rsidP="00DF0160">
      <w:pPr>
        <w:pStyle w:val="4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Электростатика (10 часов)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92"/>
        <w:gridCol w:w="2552"/>
        <w:gridCol w:w="3969"/>
        <w:gridCol w:w="3969"/>
        <w:gridCol w:w="2268"/>
        <w:gridCol w:w="1417"/>
      </w:tblGrid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Заряд. Закон сохранения заряда.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заряд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, два знака зарядов. Элементарный заряд.  Электризация тел.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величин: «электрический заряд», «элементарный электрический заряд»; смысл закона сохранения заряда, физический смысл закона Кулона и границы его применимости, смысл понятий «материя»,  «вещество», «поле», напряжённости силовых линий электрического поля, энергетической характеристики электростатического поля, смысл величины «электрическая емкость», физических величин «потенциал», «работа электрического поля</w:t>
            </w:r>
            <w:proofErr w:type="gramEnd"/>
          </w:p>
          <w:p w:rsidR="00DF0160" w:rsidRPr="007C6784" w:rsidRDefault="00DF0160" w:rsidP="00DF0160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процесс электризации тел, вычислять силу кулоновского взаимодействия, применять при решении задач закон сохранения электрического заряда, закон Кулона, определять величину и направление напряженности электрического поля точечного заряда, применять принцип 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суперпозиции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полей для расчета напряженности, вычислять работу поля и потенциал поля точечного заряда, вычислять емкость плоского конденсатора, 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полученные знания и умения при решении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экспериментальных, графических, качественных и расчетных задач.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Вычислять силы взаимодействия точечных электрических зарядов. Вычислять напряженность электрического поля точечного электрического заряда. Вычислять потенциал электрического поля одного и нескольких точечных электрических зарядов. Вычислять энергию электрического поля заряженного конденсатора.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§84, стр.281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Закон Кулона.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Замкнутая система. Закон сохранения электрического заряда. Опыты Кулона. Взаимодействие электрических зарядов. Закон Кулона – основной закон электростатики. Единица 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электрического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заряда.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§85, стр.285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Электрическое поле. Напряженность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Электрическое поле.  Основные свойства электрического поля. Напряженность электрического поля. Силовые линии поля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§88-89, стр.294, 297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Поле точечного заряда, сферы. Принцип суперпозиции.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Однородное поле. Поле точечного заряда, сферы Принцип суперпозиции полей.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§90, стр. 302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 заряженного тела в ЭП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Работа при перемещении заряда в однородном электростати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ческо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м поле. Потенциальная энергия поля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§93, стр. 310</w:t>
            </w:r>
          </w:p>
        </w:tc>
      </w:tr>
      <w:tr w:rsidR="00DF0160" w:rsidRPr="007C6784" w:rsidTr="00B86CC5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Потенциал. Разность потенциалов.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 поля. Потенциал. Разность потенциалов.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§94, стр.313</w:t>
            </w:r>
          </w:p>
        </w:tc>
      </w:tr>
      <w:tr w:rsidR="00B86CC5" w:rsidRPr="007C6784" w:rsidTr="0007556B"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C5" w:rsidRPr="00B86CC5" w:rsidRDefault="00B86CC5" w:rsidP="00B8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CC5" w:rsidRPr="007C6784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CC5" w:rsidRPr="007C6784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C5" w:rsidRPr="007C6784" w:rsidRDefault="00B86CC5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Связь между напряженностью и разностью потенциалов. Эквипотенциальные поверхности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напряженностью и разностью потенциалов. Эквипотенциальная поверхность.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§95, стр.320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«Потенциальная энергия. Разность потенциалов»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Вычисление характеристик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электрического поля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§96, задачи в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4/53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Электроемкость. Конденсатор.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емкость проводника. Конденсатор. Виды конденсаторов. Емкость  плоского конденсатора.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§97, стр.329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Энергия заряженного конденсатора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Энергия 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заряженного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конденсатора. Применение конденсаторов.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§98, стр.330</w:t>
            </w:r>
          </w:p>
        </w:tc>
      </w:tr>
    </w:tbl>
    <w:p w:rsidR="00DF0160" w:rsidRPr="007C6784" w:rsidRDefault="00DF0160" w:rsidP="00DF016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Законы постоянного тока (8 часов)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92"/>
        <w:gridCol w:w="2552"/>
        <w:gridCol w:w="3969"/>
        <w:gridCol w:w="4252"/>
        <w:gridCol w:w="1985"/>
        <w:gridCol w:w="1417"/>
      </w:tblGrid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Электрический ток. Сила тока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Электрический ток. Условия существования электрического тока. Сила тока. Действие тока.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понятий «электрический ток»,  «источник тока»,</w:t>
            </w:r>
            <w:r w:rsidR="00B86CC5">
              <w:rPr>
                <w:rFonts w:ascii="Times New Roman" w:hAnsi="Times New Roman" w:cs="Times New Roman"/>
                <w:sz w:val="24"/>
                <w:szCs w:val="24"/>
              </w:rPr>
              <w:t xml:space="preserve"> условия существо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вания электрического тока; смысл величин «сила тока», «напряжение»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мысл закона Ома для участка цепи, уметь определять сопротивление проводников, формулу зависимости сопротивления проводника от его  геометрических размеров и рода вещества, из которого он изготовлен,  закономерности в цепях с последовательным и параллельным соединением проводников, смысл понятий «мощность тока», «работа тока», формулировку закона Ома для полной цепи, планировать эксперимент и выполнять измерения и вычисления. </w:t>
            </w:r>
          </w:p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 электрические цепи с последовательным и параллельным соединением проводников,  применять при решении задач законы последовательного и параллельного соединения проводников, решать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с применением закона Ома для участка цепи и полной цепи; уметь определять работу и мощность электрического тока при параллельном и последовательном соединении проводников, измерять ЭДС и внутреннее сопротивление источника тока, знать формулировку закона Ома для полной цепи.</w:t>
            </w:r>
            <w:proofErr w:type="gramEnd"/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расчеты сил токов и напряжений на участках электрических цепей. Измерять мощность электрического тока. Измерять ЭДС и внутреннее сопротивление источника тока.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§100, стр.334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цепи. Сопротивление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Сопротивление. Закон Ома для участка цепи. Единица сопротивления, удельное сопротивление.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§101, стр. 337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цепи. Последовательное и параллельное соединение проводников.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параллельное соединение проводников. Закономерности в цепях с последовательным и параллельным соединением проводников.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§102, стр. 340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 Ома и соединение проводников.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Вычисление силы тока, напряжения и сопротивления в цепях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§103, стр.342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Работа и мощность постоянного тока.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Работа тока. Закон Джоуля – Ленца. Мощность тока.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§104, стр.345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ЭДС.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Закон Ома для полной цепи.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Источник тока. Сторонние силы.  Природа сторонних сил. ЭДС. Закон Ома для полной цепи.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§105, 106, стр.350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№4. «Измерение ЭДС и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сопротивления источника тока».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Практическое измерение ЭДС и внутреннего сопротивления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 тока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упр.19 (5,9,10).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4/62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5. «Законы постоянного  тока».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на тему «Законы постоянного  тока».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160" w:rsidRPr="007C6784" w:rsidRDefault="00DF0160" w:rsidP="00DF0160">
      <w:pPr>
        <w:pStyle w:val="4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r w:rsidRPr="007C6784">
        <w:rPr>
          <w:rFonts w:ascii="Times New Roman" w:hAnsi="Times New Roman" w:cs="Times New Roman"/>
          <w:color w:val="auto"/>
          <w:sz w:val="24"/>
          <w:szCs w:val="24"/>
        </w:rPr>
        <w:t>Электрический ток в различных средах (6 часов)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92"/>
        <w:gridCol w:w="2552"/>
        <w:gridCol w:w="4536"/>
        <w:gridCol w:w="3685"/>
        <w:gridCol w:w="1985"/>
        <w:gridCol w:w="1417"/>
      </w:tblGrid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Электрическая проводимость различных веществ. Проводимость металлов.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электрического тока. Природа электрического тока в металлах.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сверхпроводников в современных технологиях, </w:t>
            </w:r>
          </w:p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природу электрического тока в металлах, знать/ понимать основы электронной теории, уметь объяснять причину увеличения сопротивления металлов с ростом температуры,  описывать и объяснять условия и процесс протекания электрического разряда в полупроводниках, вакууме, жидкости, газах, законы Фарадея, процесс электролиза и его техническое применение.</w:t>
            </w:r>
          </w:p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знания об электрическом токе в различных средах в повседневной жизни для обеспечения безопасности при обращении с приборами и техническими устройствами, </w:t>
            </w:r>
          </w:p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для сохранения здоровья и соблюдения норм экологического поведения в окружающей среде.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§108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сопротивления проводника от температуры.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Зависимость сопротивления металлов от температуры. Сверхпроводи</w:t>
            </w:r>
            <w:r w:rsidRPr="007C678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мость</w:t>
            </w: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§109, стр.361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Ток в полупроводниках.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Полупроводники, их строение. Электронная и дырочная проводимость.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 xml:space="preserve">§110, 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вакууме. Электронно-лучевая трубка.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Термоэлектронная  эмиссия. Односторонняя проводимость. Диод. Электронно-лучевая трубка.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§112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жидкостях. Закон электролиза.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Растворы и расплавы электролитов. Электролиз. Закон Фарадея.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§113, стр. 379</w:t>
            </w:r>
          </w:p>
        </w:tc>
      </w:tr>
      <w:tr w:rsidR="00DF0160" w:rsidRPr="007C6784" w:rsidTr="00B86C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4/68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B86CC5" w:rsidRDefault="00B86CC5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газах. Несамостоятельный и самостоятельный разряды.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Электрический разряд в газе. Ионизация газа. Проводимость  газов. Несамостоятельный разряд. Виды самостоятельного электрического разряда.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60" w:rsidRPr="007C6784" w:rsidRDefault="00DF0160" w:rsidP="00DF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84">
              <w:rPr>
                <w:rFonts w:ascii="Times New Roman" w:hAnsi="Times New Roman" w:cs="Times New Roman"/>
                <w:sz w:val="24"/>
                <w:szCs w:val="24"/>
              </w:rPr>
              <w:t>§114</w:t>
            </w:r>
          </w:p>
        </w:tc>
      </w:tr>
    </w:tbl>
    <w:p w:rsidR="00B86CC5" w:rsidRDefault="00B86CC5" w:rsidP="009B53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6CC5" w:rsidRDefault="00B86CC5" w:rsidP="009B53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B53BF" w:rsidRPr="00B86CC5" w:rsidRDefault="009B53BF" w:rsidP="009B53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86CC5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Календарно тематическое планирование</w:t>
      </w:r>
    </w:p>
    <w:p w:rsidR="009B53BF" w:rsidRPr="004D5389" w:rsidRDefault="004D5389" w:rsidP="004D5389">
      <w:pPr>
        <w:tabs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D5389"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11 класс</w:t>
      </w: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268"/>
        <w:gridCol w:w="992"/>
        <w:gridCol w:w="1418"/>
        <w:gridCol w:w="2693"/>
        <w:gridCol w:w="142"/>
        <w:gridCol w:w="3827"/>
        <w:gridCol w:w="142"/>
        <w:gridCol w:w="1559"/>
        <w:gridCol w:w="851"/>
        <w:gridCol w:w="851"/>
      </w:tblGrid>
      <w:tr w:rsidR="009B53BF" w:rsidRPr="00B86CC5" w:rsidTr="00841CBB">
        <w:trPr>
          <w:trHeight w:val="467"/>
          <w:tblHeader/>
        </w:trPr>
        <w:tc>
          <w:tcPr>
            <w:tcW w:w="817" w:type="dxa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418" w:type="dxa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835" w:type="dxa"/>
            <w:gridSpan w:val="2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подготовки</w:t>
            </w:r>
          </w:p>
        </w:tc>
        <w:tc>
          <w:tcPr>
            <w:tcW w:w="1559" w:type="dxa"/>
            <w:vMerge w:val="restart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702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9B53BF" w:rsidRPr="00B86CC5" w:rsidTr="00841CBB">
        <w:trPr>
          <w:trHeight w:val="273"/>
          <w:tblHeader/>
        </w:trPr>
        <w:tc>
          <w:tcPr>
            <w:tcW w:w="817" w:type="dxa"/>
            <w:vMerge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Факт </w:t>
            </w:r>
          </w:p>
        </w:tc>
      </w:tr>
      <w:tr w:rsidR="00B86CC5" w:rsidRPr="00B86CC5" w:rsidTr="00B86CC5">
        <w:trPr>
          <w:trHeight w:val="435"/>
        </w:trPr>
        <w:tc>
          <w:tcPr>
            <w:tcW w:w="15560" w:type="dxa"/>
            <w:gridSpan w:val="11"/>
          </w:tcPr>
          <w:p w:rsidR="00B86CC5" w:rsidRPr="00B86CC5" w:rsidRDefault="00B86CC5" w:rsidP="00B8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 четверть</w:t>
            </w:r>
          </w:p>
        </w:tc>
      </w:tr>
      <w:tr w:rsidR="00B86CC5" w:rsidRPr="00B86CC5" w:rsidTr="00B86CC5">
        <w:trPr>
          <w:trHeight w:val="435"/>
        </w:trPr>
        <w:tc>
          <w:tcPr>
            <w:tcW w:w="15560" w:type="dxa"/>
            <w:gridSpan w:val="11"/>
          </w:tcPr>
          <w:p w:rsidR="00B86CC5" w:rsidRPr="00B86CC5" w:rsidRDefault="00B86CC5" w:rsidP="00B8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раздел </w:t>
            </w: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электродинамики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 часов</w:t>
            </w: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2268" w:type="dxa"/>
          </w:tcPr>
          <w:p w:rsidR="009B53BF" w:rsidRPr="00B86CC5" w:rsidRDefault="00B86CC5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токов  </w:t>
            </w:r>
            <w:r w:rsidR="009B53BF"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магнитное поле. Магнитная индукция.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токов.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Вектор магнитной индукции, линии магнитной индукции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Объяснять опыт Эрстеда. Вычислять индукцию магнитного поля прямолинейного проводника с током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Ампера. Применение закона Ампера.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Сила Ампера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Применение закона Ампера.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Находить числовое значение и направление силы Ампера. Иметь 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действии магнитного поля на проводник с током.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Действие магнитного поля на движущийся заряд. Сила Лоренца.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Сила Лоренца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Гипотеза Ампера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Магнитные свойства вещества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числовое значение и направление силы Лоренца</w:t>
            </w: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 Магнитный поток. Правило Ленца.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 Магнитный поток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Направление индукционного тока. Правило Ленца. 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понятие «магнитный поток». Вычислять магнитный поток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суть явления электромагнитная индукция, знать правило Ленца, применять его при решении задач.</w:t>
            </w: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уплотненный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5/5</w:t>
            </w:r>
          </w:p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Л.Р. №1 «Изучение явления электромагнитной индукции»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 Магнитный поток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Направление индукционного тока. Правило Ленца. 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суть явления электромагнитная индукция, знать правило Ленца, применять его при решении задач.</w:t>
            </w: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ЭДС индукции. Самоиндукция. Индуктивность. 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ЭДС, индуктивность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суть явления самоиндукции.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уплотненный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Энергия магнитного поля тока. Электромагнитное поле.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энергия магнитного поля, электромагнитное поле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Вычислять энергию магнитного поля.</w:t>
            </w: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магнитная индукция, сила Лоренца, Закон Ампера, правило Ленца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домашняя к.р.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№1 «Основы электродинамики»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магнитная индукция, сила Лоренца, Закон Ампера, правило Ленца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BB" w:rsidRPr="00B86CC5" w:rsidTr="00883A12">
        <w:trPr>
          <w:trHeight w:val="273"/>
        </w:trPr>
        <w:tc>
          <w:tcPr>
            <w:tcW w:w="15560" w:type="dxa"/>
            <w:gridSpan w:val="11"/>
          </w:tcPr>
          <w:p w:rsidR="00841CBB" w:rsidRPr="00841CBB" w:rsidRDefault="00841CBB" w:rsidP="00841C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41CB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 раздел Колебания и волны 21</w:t>
            </w: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Механические колебания. Математический маятник.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Механические колебания: свободные колебания. Математический маятник.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понятие свободных и вынужденных колебаний. Условия их возникновения.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Гармонические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колебания. Превращение энергии при гармонических колебаниях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Гармонические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колебания. Амплитуда, период, частота и фаза колебаний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характеристики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колебательного движения.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ьный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09.10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12/3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Л.Р. №2 «Определение ускорения свободного падения при помощи маятника»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математический маятник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характеристики колебательного движения, уметь определять ускорение свободного падения</w:t>
            </w: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13/4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Вынужденные колебания. Резонанс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Свободные и вынужденные колебания. Резонанс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Знать/понимать смысл   резонанса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уплотненный опрос, тест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14/5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Свободные электромагнитные колебания 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Электрические колебания: свободные колебания в колебательном контуре. 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Иметь представление о механизме свободных колебаний. Понимать природу электромагнитных колебаний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устный  опрос и индивид </w:t>
            </w:r>
            <w:r w:rsidR="00841CBB"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</w:t>
            </w:r>
            <w:r w:rsidR="00841C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нная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787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15/6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Л.Р. №3 «Наблюдение действия магнитного поля на ток»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действие магнитного поля на проводник с током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действие магнитного поля на проводник с током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503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16/7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Колебательный контур. Превращение энергии при электромагнитных колебаниях.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 свободных электрических колебаний. Вынужденные колебания.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уравнение гармонических электромагнитных колебаний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уплотненный </w:t>
            </w:r>
            <w:r w:rsidR="00841CBB"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опрос, тест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931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17/8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Переменный ток. Активное сопротивление. Конденсатор и катушка в цепи переменного тока.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Объяснение нового материала 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Переменный электрический ток. Активное сопротивление, емкость и индуктивность в цепи переменного тока. 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понятие «переменный ток». Знать понятие «активного сопротивления». Вычислять емкостное сопротивление. Вычислять индуктивное сопротивление.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ндивидуальный опрос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BB" w:rsidRPr="00B86CC5" w:rsidTr="00B2119C">
        <w:trPr>
          <w:trHeight w:val="278"/>
        </w:trPr>
        <w:tc>
          <w:tcPr>
            <w:tcW w:w="15560" w:type="dxa"/>
            <w:gridSpan w:val="11"/>
          </w:tcPr>
          <w:p w:rsidR="00841CBB" w:rsidRPr="00841CBB" w:rsidRDefault="00841CBB" w:rsidP="00841C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2 четверть</w:t>
            </w: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18/9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Резонанс. Автоколебания.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Резонанс в электрической цепи.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Иметь представление о резонансе в колебательном контуре. Представлять, какую роль играет колебательный контур в радиоприеме.</w:t>
            </w:r>
          </w:p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Иметь представление об автоколебательных системах.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устный  опрос и индивид 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19/10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Генерирование электрической энергии. Трансформатор.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Производство, передача и потребление электрической энергии. Генерирование энергии. Трансформатор. 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принципиальное устройство генератора. Понимать принцип действия трансформатора.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опрос, решение задач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20/11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электроэнергии. Использование электроэнергии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электрической энергии, использование электроэнергии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принципы передачи и производства электрической энергии. Знать области использования электрической энергии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фронт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 и индивид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ответ</w:t>
            </w:r>
          </w:p>
        </w:tc>
        <w:tc>
          <w:tcPr>
            <w:tcW w:w="851" w:type="dxa"/>
          </w:tcPr>
          <w:p w:rsidR="009B53BF" w:rsidRPr="00B86CC5" w:rsidRDefault="00841CBB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21/12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электромагнитные колебания, переменный ток, колебательный контур, резонанс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домашняя к.р.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22/13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№2 «Колебания»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электромагнитные колебания, переменный ток, колебательный контур, резонанс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23/14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Волновые явления. Распространение механических волн.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волны, энергия волны виды волн 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понимать смысл физических понятий механическая волна, период волны</w:t>
            </w:r>
          </w:p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24/15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волны. Скорость волны.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длина, скорость волны, уравнение бегущей волны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смысл понятий длина, скорость волны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опрос, решение задач</w:t>
            </w: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25/16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Волны в среде. Звуковые волны.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звуковые волны в различных средах, скорость звуковой волны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понимать смысл физических понятий звуковая волна, принцип распространения  волн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278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26/17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Электромагнитные волны. Волновые свойства света.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электромагнитная волна, плотность потока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Понимать процессы в опытах Герца. Представлять процесс получения электромагнитных волн. Представлять идеи теории Максвелла. 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ронтальный опрос</w:t>
            </w:r>
          </w:p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3BF" w:rsidRPr="00B86CC5" w:rsidTr="00841CBB">
        <w:trPr>
          <w:trHeight w:val="792"/>
        </w:trPr>
        <w:tc>
          <w:tcPr>
            <w:tcW w:w="817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27/18</w:t>
            </w:r>
          </w:p>
        </w:tc>
        <w:tc>
          <w:tcPr>
            <w:tcW w:w="2268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Изобретение радио А.С.Поповым.  Принципы радиосвязи.</w:t>
            </w:r>
          </w:p>
        </w:tc>
        <w:tc>
          <w:tcPr>
            <w:tcW w:w="992" w:type="dxa"/>
          </w:tcPr>
          <w:p w:rsidR="009B53BF" w:rsidRPr="00B86CC5" w:rsidRDefault="009B53BF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радио, принципы радиосвязи, модуляция, детектирование</w:t>
            </w:r>
          </w:p>
        </w:tc>
        <w:tc>
          <w:tcPr>
            <w:tcW w:w="3969" w:type="dxa"/>
            <w:gridSpan w:val="2"/>
          </w:tcPr>
          <w:p w:rsidR="009B53BF" w:rsidRPr="00B86CC5" w:rsidRDefault="009B53BF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Называть диапазоны длин волн для каждого участка. Различать виды радиосвязи. Усвоить принципы радиопередачи и радиоприема.</w:t>
            </w:r>
          </w:p>
        </w:tc>
        <w:tc>
          <w:tcPr>
            <w:tcW w:w="1559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851" w:type="dxa"/>
          </w:tcPr>
          <w:p w:rsidR="009B53BF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51" w:type="dxa"/>
          </w:tcPr>
          <w:p w:rsidR="009B53BF" w:rsidRPr="00B86CC5" w:rsidRDefault="009B53BF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841CBB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28/19</w:t>
            </w:r>
          </w:p>
        </w:tc>
        <w:tc>
          <w:tcPr>
            <w:tcW w:w="2268" w:type="dxa"/>
          </w:tcPr>
          <w:p w:rsidR="00487E48" w:rsidRPr="00B86CC5" w:rsidRDefault="00487E48" w:rsidP="00671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992" w:type="dxa"/>
          </w:tcPr>
          <w:p w:rsidR="00487E48" w:rsidRPr="00B86CC5" w:rsidRDefault="00487E48" w:rsidP="00671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Default="00487E48" w:rsidP="00671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  <w:p w:rsidR="00487E48" w:rsidRPr="00B86CC5" w:rsidRDefault="00487E48" w:rsidP="00671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87E48" w:rsidRPr="00B86CC5" w:rsidRDefault="00487E48" w:rsidP="00671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волны, виды волн, энергия, радио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671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671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домашняя к.р.</w:t>
            </w:r>
          </w:p>
          <w:p w:rsidR="00487E48" w:rsidRPr="00B86CC5" w:rsidRDefault="00487E48" w:rsidP="00671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841CBB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29/20</w:t>
            </w:r>
          </w:p>
        </w:tc>
        <w:tc>
          <w:tcPr>
            <w:tcW w:w="2268" w:type="dxa"/>
          </w:tcPr>
          <w:p w:rsidR="00487E48" w:rsidRPr="00B86CC5" w:rsidRDefault="00487E48" w:rsidP="00337F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«Волны»</w:t>
            </w:r>
          </w:p>
        </w:tc>
        <w:tc>
          <w:tcPr>
            <w:tcW w:w="992" w:type="dxa"/>
          </w:tcPr>
          <w:p w:rsidR="00487E48" w:rsidRPr="00B86CC5" w:rsidRDefault="00487E48" w:rsidP="00337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487E48" w:rsidRPr="00B86CC5" w:rsidRDefault="00487E48" w:rsidP="00337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 и учет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337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волны, виды волн, энергия, радио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337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знание основных понятий и формул, умение применять их при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решении задач</w:t>
            </w:r>
          </w:p>
        </w:tc>
        <w:tc>
          <w:tcPr>
            <w:tcW w:w="1559" w:type="dxa"/>
          </w:tcPr>
          <w:p w:rsidR="00487E48" w:rsidRPr="00B86CC5" w:rsidRDefault="00487E48" w:rsidP="00337F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CE3CC5">
        <w:trPr>
          <w:trHeight w:val="278"/>
        </w:trPr>
        <w:tc>
          <w:tcPr>
            <w:tcW w:w="15560" w:type="dxa"/>
            <w:gridSpan w:val="11"/>
          </w:tcPr>
          <w:p w:rsidR="00487E48" w:rsidRPr="00487E48" w:rsidRDefault="00487E48" w:rsidP="00487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3 четверть</w:t>
            </w:r>
          </w:p>
        </w:tc>
      </w:tr>
      <w:tr w:rsidR="00487E48" w:rsidRPr="00B86CC5" w:rsidTr="00487E48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30/21</w:t>
            </w:r>
          </w:p>
        </w:tc>
        <w:tc>
          <w:tcPr>
            <w:tcW w:w="2268" w:type="dxa"/>
          </w:tcPr>
          <w:p w:rsidR="00487E48" w:rsidRDefault="00487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Радиолокация. Понятие о телевидении.</w:t>
            </w:r>
          </w:p>
        </w:tc>
        <w:tc>
          <w:tcPr>
            <w:tcW w:w="992" w:type="dxa"/>
          </w:tcPr>
          <w:p w:rsidR="00487E48" w:rsidRDefault="00487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Default="0048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693" w:type="dxa"/>
          </w:tcPr>
          <w:p w:rsidR="00487E48" w:rsidRDefault="0048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радиолокация, телевидение, видеосигналы</w:t>
            </w:r>
          </w:p>
        </w:tc>
        <w:tc>
          <w:tcPr>
            <w:tcW w:w="3969" w:type="dxa"/>
            <w:gridSpan w:val="2"/>
          </w:tcPr>
          <w:p w:rsidR="00487E48" w:rsidRDefault="0048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принципы радиолокации.</w:t>
            </w:r>
          </w:p>
          <w:p w:rsidR="00487E48" w:rsidRDefault="0048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принципы работы телевидения. Знать меры безопасности при работе со средствами связи.</w:t>
            </w:r>
          </w:p>
        </w:tc>
        <w:tc>
          <w:tcPr>
            <w:tcW w:w="1701" w:type="dxa"/>
            <w:gridSpan w:val="2"/>
          </w:tcPr>
          <w:p w:rsidR="00487E48" w:rsidRDefault="00487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7571AC">
        <w:trPr>
          <w:trHeight w:val="278"/>
        </w:trPr>
        <w:tc>
          <w:tcPr>
            <w:tcW w:w="15560" w:type="dxa"/>
            <w:gridSpan w:val="11"/>
          </w:tcPr>
          <w:p w:rsidR="00487E48" w:rsidRPr="00487E48" w:rsidRDefault="00487E48" w:rsidP="00487E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3 раздел </w:t>
            </w:r>
            <w:r w:rsidRPr="00487E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Оптика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487E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31/1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 света. Принцип Гюйгенса. Закон отражения света.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скорость света, принцип Гюйгенса, закон отражения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понятие луча. Представлять свет как поток частиц и как волну. Объяснять процесс отражения. Формулировать принцип Гюйгенса и его уточнением Френелем. Объяснять полное внутреннее отражение.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ронтальный опрос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32/2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преломления света. Полное отражение.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преломления, показатель преломления, полное отражение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Объяснять процесс преломления. Понимать физический смысл показателя преломления света.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ронтальный опрос, тест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33/3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 №4 «Измерение показателя преломления стекла»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преломления, показатель преломления, полное отражение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показатель преломления.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34/4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Линза. Построение изображений в линзе.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тонкая линза, виды линз, фокусное расстояние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Распознавать рассеивающие и собирающие линзы. Находить фокусное расстояние и оптическую силу линзы.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плотненный опрос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Формула тонкой линзы. Увеличение линзы.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увеличение линзы, формула тонкой линзы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Строить изображения в линзах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нать формулу тонкой линзы. Применять ее для решения задач.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36/6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Л.Р. №5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«Определение 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фокусного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рассояния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оптической силы линзы»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 xml:space="preserve">оптическая сила, </w:t>
            </w:r>
            <w:r w:rsidRPr="00B86CC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фокусное расстояние, увеличение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лабораторна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я работа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01.02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37/7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Дисперсия света. Интерференция света.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дисперсия, сложение волн, интерференция, когерентные волны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применения интерференции.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Объяснять проявления дисперсии.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Объяснять цвет тел с точки зрения Ньютона. Определять различие в скоростях света.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ндивидуальный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38/8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Дифракция света. Дифракционная решетка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дифракция, опыт Юнга, теория Френеля, дифракционная решетка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явление дифракции.</w:t>
            </w:r>
          </w:p>
          <w:p w:rsidR="00487E48" w:rsidRPr="00B86CC5" w:rsidRDefault="00487E48" w:rsidP="0009678B">
            <w:pPr>
              <w:shd w:val="clear" w:color="auto" w:fill="FFFFFF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Представлять устройство и применение дифракционной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решетки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дифракционную решетку для измерения длины волны.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39/9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Поперечность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световых волн. Поляризация света.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опыт с турмалином,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поперечность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световых волн, поляроиды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Иметь представление о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поперечности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световых волн и поляризации света </w:t>
            </w:r>
          </w:p>
          <w:p w:rsidR="00487E48" w:rsidRPr="00B86CC5" w:rsidRDefault="00487E48" w:rsidP="0009678B">
            <w:pPr>
              <w:shd w:val="clear" w:color="auto" w:fill="FFFFFF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40/10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 относительности. Постулаты теории относительности.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принцип относительности, постулаты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Энштейна</w:t>
            </w:r>
            <w:proofErr w:type="spellEnd"/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Знать/понимать постулаты СТО. Знать/понимать смысл     относительности времени.   Знать границы применимости классической механики.   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ндивидуальный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41/11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Зависимость массы от скорости. Релятивистская динамика.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энергия покоя, зависимость массы от скорости, принцип соответствия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hd w:val="clear" w:color="auto" w:fill="FFFFFF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Знать/понимать смысл           релятивистских формул массы и энергии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опрос, тест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42/12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излучений. Источники света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излучения, источники света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виды излучений и спектров.</w:t>
            </w:r>
          </w:p>
          <w:p w:rsidR="00487E48" w:rsidRPr="00B86CC5" w:rsidRDefault="00487E48" w:rsidP="0009678B">
            <w:pPr>
              <w:shd w:val="clear" w:color="auto" w:fill="FFFFFF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и индивидуаль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22.02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43/13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Спектры. Виды спектров. Спектральный анализ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спектры, спектральные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апператы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виды спектров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основные свойства, методы получения, регистрации и область применения всех диапазонов длин волн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онимать результаты исследований различных видов излучений 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опрос, тест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44/14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Инфракрасное и ультрафиолетовое излучения. Шкала электромагнитных излучений.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Инфракрасное и ультрафиолетовое излучения. Шкала электромагнитных излучений.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основные свойства, методы получения, регистрации и область применения всех диапазонов длин волн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онимать результаты исследований различных видов излучений 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45/15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интерференция, дисперсия, дифракция, излучения, спектры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hd w:val="clear" w:color="auto" w:fill="FFFFFF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домашняя к.р.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46/16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№4 «Оптика»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интерференция, дисперсия, дифракция, излучения, спектры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hd w:val="clear" w:color="auto" w:fill="FFFFFF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CA" w:rsidRPr="00B86CC5" w:rsidTr="00937317">
        <w:trPr>
          <w:trHeight w:val="277"/>
        </w:trPr>
        <w:tc>
          <w:tcPr>
            <w:tcW w:w="15560" w:type="dxa"/>
            <w:gridSpan w:val="11"/>
          </w:tcPr>
          <w:p w:rsidR="001637CA" w:rsidRPr="00B86CC5" w:rsidRDefault="001637CA" w:rsidP="0016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Раздел 4 </w:t>
            </w: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Квантовая физика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6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47/1</w:t>
            </w:r>
          </w:p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Гипотеза Планка о квантах. Фотоэффект. Теория фотоэффекта.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постоянная Планка, фотоэффект, теория фотоэффекта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Представлять идею Планка о прерывистом характере </w:t>
            </w:r>
            <w:r w:rsidR="00163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испускания и поглощения света.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вычислять энергию кванта по формуле Планка. Объяснять суть явления фотоэффекта.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опрос, 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индивидписьм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CA" w:rsidRPr="00B86CC5" w:rsidTr="0093561B">
        <w:trPr>
          <w:trHeight w:val="278"/>
        </w:trPr>
        <w:tc>
          <w:tcPr>
            <w:tcW w:w="15560" w:type="dxa"/>
            <w:gridSpan w:val="11"/>
          </w:tcPr>
          <w:p w:rsidR="001637CA" w:rsidRPr="00B86CC5" w:rsidRDefault="001637CA" w:rsidP="0016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4 четверть</w:t>
            </w: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48/2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Фотоны. Гипотеза де Бройля о волновых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свойствах частиц.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фотоны, гипотеза де Бройля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смысл волны де Бройля. Уметь вычислять частоту, массу и импульс фотона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 опрос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49/3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Давление света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давление света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задачи на вычисление давления света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50/4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атома. Опыты Резерфорда.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модель Томсона, опыты Резерфорда, планетарная модель атома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строение атома по Резерфорду.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опрос, тест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51/5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Постулаты Бора. Модель атома по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Бору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рудности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теории Бора. Квантовая механика.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постулаты Бора, модель атома водорода, 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Понимать смысл постулатов Бора. Применять их при решении задач. Применять второй постулат Бора для вычисления длины волны поглощенного кванта света. Вычислять длину волны излученного фотона при переходе атома с более высокого энергетического уровня на более 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52/6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Лазеры.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индуцированное излучение, лазеры, типы лазеров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применения лазеров.</w:t>
            </w:r>
          </w:p>
          <w:p w:rsidR="00487E48" w:rsidRPr="00B86CC5" w:rsidRDefault="00487E48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53/7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фотоэффект, постулаты Бора, лазеры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домашняя к.р.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54/8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№5 «Квантовая физика»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фотоэффект, постулаты Бора, лазеры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55/9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Методы наблюдения и регистрации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элементарных частиц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счетчик Гейгера, камера Вильсона, пузырьковая камера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методы наблюдения и регистрации элементарных частиц.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56/10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Открытие радиоактивности. Альфа, бет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гамма-излучения.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радиоактивность, виды рад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злучения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виды излучений.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57/11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Радиоактивные превращения. Закон радиоактивного распада.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радиоактивные превращения, правило смещения, период полураспада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Объяснять физический смысл величины – период полураспада. Применять закон радиоактивного распада при расчете числа не</w:t>
            </w:r>
            <w:r w:rsidR="00163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распавшихся ядер в любой момент времени.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ндивидуальный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58/12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Изотопы. Открытие нейтрона.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изотопы, открытие нейтрона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элементарных частиц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опрос, тест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59/13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атомного ядра. Ядерные силы. Энергия связи атомных ядер.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ядерные силы, строение ядра, энергия связи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задачи на расчет энергии связи ядер. Знать нуклонную модель ядра.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741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60/14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Ядерные реакции. Деление ядер урана.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ядерные реакции, энергетический выход, деление урана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процесс деления ядра. Приводить примеры  практического использования  деления  и атомных ядер.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61/15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Цепные ядерные реакции. Ядерный реактор.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цепные реакции, коэффициент размножения нейтронов, ядерный реактор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экологические проблемы, связанные с работой атомных электростанций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62/16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Термоядерные реакции. Применение 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ядерной энергии.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термоядерные реакции, применение ядерной энергии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процесс синтеза ядра.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основные меры безопасности в освоении ядерной энергетики.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опрос,  </w:t>
            </w:r>
            <w:proofErr w:type="spell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индивидпис</w:t>
            </w: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ьм</w:t>
            </w:r>
            <w:proofErr w:type="spell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24.05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63/17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Элементарные частицы.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элементарные частицы, кварки, позитрон, античастицы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применение радиоактивных изотопов.</w:t>
            </w:r>
          </w:p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о влиянии на организм радиоактивных излучений.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487E48" w:rsidRPr="00B86CC5" w:rsidRDefault="001637CA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64/18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и навыков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Альфа, бет</w:t>
            </w:r>
            <w:proofErr w:type="gramStart"/>
            <w:r w:rsidRPr="00B86CC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B86CC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гамма-излучения, радиоактивность, ядерные реакции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домашняя к.р.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65/19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№6 «Ядерная физика»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Альфа, бет</w:t>
            </w:r>
            <w:proofErr w:type="gramStart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гамма-излучения, радиоактивность, ядерные реакции</w:t>
            </w: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CA" w:rsidRPr="00B86CC5" w:rsidTr="004015FA">
        <w:trPr>
          <w:trHeight w:val="278"/>
        </w:trPr>
        <w:tc>
          <w:tcPr>
            <w:tcW w:w="15560" w:type="dxa"/>
            <w:gridSpan w:val="11"/>
          </w:tcPr>
          <w:p w:rsidR="001637CA" w:rsidRPr="001637CA" w:rsidRDefault="001637CA" w:rsidP="00163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37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 раздел  Повторение 3</w:t>
            </w: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66/1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pStyle w:val="a8"/>
              <w:ind w:left="0"/>
              <w:rPr>
                <w:sz w:val="24"/>
                <w:szCs w:val="24"/>
              </w:rPr>
            </w:pPr>
            <w:r w:rsidRPr="00B86CC5">
              <w:rPr>
                <w:sz w:val="24"/>
                <w:szCs w:val="24"/>
              </w:rPr>
              <w:t>1. Строение солнечной системы. Система «Земля-Луна».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67/2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pStyle w:val="a8"/>
              <w:ind w:left="0"/>
              <w:rPr>
                <w:sz w:val="24"/>
                <w:szCs w:val="24"/>
              </w:rPr>
            </w:pPr>
            <w:r w:rsidRPr="00B86CC5">
              <w:rPr>
                <w:sz w:val="24"/>
                <w:szCs w:val="24"/>
              </w:rPr>
              <w:t>2. Общие сведения о Солнце. Источники энергии и внутренне строение Солнца.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E48" w:rsidRPr="00B86CC5" w:rsidTr="001637CA">
        <w:trPr>
          <w:trHeight w:val="278"/>
        </w:trPr>
        <w:tc>
          <w:tcPr>
            <w:tcW w:w="817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68/3</w:t>
            </w:r>
          </w:p>
        </w:tc>
        <w:tc>
          <w:tcPr>
            <w:tcW w:w="2268" w:type="dxa"/>
          </w:tcPr>
          <w:p w:rsidR="00487E48" w:rsidRPr="00B86CC5" w:rsidRDefault="00487E48" w:rsidP="0009678B">
            <w:pPr>
              <w:pStyle w:val="a8"/>
              <w:ind w:left="0"/>
              <w:rPr>
                <w:sz w:val="24"/>
                <w:szCs w:val="24"/>
              </w:rPr>
            </w:pPr>
            <w:r w:rsidRPr="00B86CC5">
              <w:rPr>
                <w:sz w:val="24"/>
                <w:szCs w:val="24"/>
              </w:rPr>
              <w:t>3. Физическая природа звезд.</w:t>
            </w:r>
            <w:proofErr w:type="gramStart"/>
            <w:r w:rsidRPr="00B86CC5">
              <w:rPr>
                <w:sz w:val="24"/>
                <w:szCs w:val="24"/>
              </w:rPr>
              <w:t xml:space="preserve"> .</w:t>
            </w:r>
            <w:proofErr w:type="gramEnd"/>
            <w:r w:rsidRPr="00B86CC5">
              <w:rPr>
                <w:sz w:val="24"/>
                <w:szCs w:val="24"/>
              </w:rPr>
              <w:t xml:space="preserve"> Наша галактика. Происхождение и эволюция галактик и звезд</w:t>
            </w:r>
          </w:p>
        </w:tc>
        <w:tc>
          <w:tcPr>
            <w:tcW w:w="992" w:type="dxa"/>
          </w:tcPr>
          <w:p w:rsidR="00487E48" w:rsidRPr="00B86CC5" w:rsidRDefault="00487E48" w:rsidP="00096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учет знаний</w:t>
            </w:r>
          </w:p>
        </w:tc>
        <w:tc>
          <w:tcPr>
            <w:tcW w:w="2835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487E48" w:rsidRPr="00B86CC5" w:rsidRDefault="00487E48" w:rsidP="00096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87E48" w:rsidRPr="00B86CC5" w:rsidRDefault="00487E48" w:rsidP="00096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5389" w:rsidRDefault="004D5389" w:rsidP="004065A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4065A5" w:rsidRPr="00E93905" w:rsidRDefault="004065A5" w:rsidP="004065A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39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</w:t>
      </w:r>
    </w:p>
    <w:tbl>
      <w:tblPr>
        <w:tblStyle w:val="a4"/>
        <w:tblW w:w="5000" w:type="pct"/>
        <w:tblLook w:val="04A0"/>
      </w:tblPr>
      <w:tblGrid>
        <w:gridCol w:w="855"/>
        <w:gridCol w:w="4953"/>
        <w:gridCol w:w="4824"/>
        <w:gridCol w:w="1468"/>
        <w:gridCol w:w="3252"/>
      </w:tblGrid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</w:t>
            </w:r>
          </w:p>
        </w:tc>
        <w:tc>
          <w:tcPr>
            <w:tcW w:w="1613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авторы</w:t>
            </w:r>
          </w:p>
        </w:tc>
        <w:tc>
          <w:tcPr>
            <w:tcW w:w="1571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название</w:t>
            </w:r>
          </w:p>
        </w:tc>
        <w:tc>
          <w:tcPr>
            <w:tcW w:w="4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год</w:t>
            </w:r>
          </w:p>
        </w:tc>
        <w:tc>
          <w:tcPr>
            <w:tcW w:w="1059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издательство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</w:t>
            </w:r>
          </w:p>
        </w:tc>
        <w:tc>
          <w:tcPr>
            <w:tcW w:w="1613" w:type="pct"/>
          </w:tcPr>
          <w:p w:rsidR="00A60A92" w:rsidRPr="001B0DA7" w:rsidRDefault="00A60A92" w:rsidP="004065A5">
            <w:pPr>
              <w:rPr>
                <w:sz w:val="24"/>
                <w:szCs w:val="24"/>
              </w:rPr>
            </w:pPr>
            <w:proofErr w:type="spellStart"/>
            <w:r w:rsidRPr="001B0DA7">
              <w:rPr>
                <w:sz w:val="24"/>
                <w:szCs w:val="24"/>
              </w:rPr>
              <w:t>Г.Я.Мякишев</w:t>
            </w:r>
            <w:proofErr w:type="spellEnd"/>
            <w:r w:rsidRPr="001B0DA7">
              <w:rPr>
                <w:sz w:val="24"/>
                <w:szCs w:val="24"/>
              </w:rPr>
              <w:t xml:space="preserve">, </w:t>
            </w:r>
            <w:proofErr w:type="spellStart"/>
            <w:r w:rsidRPr="001B0DA7">
              <w:rPr>
                <w:sz w:val="24"/>
                <w:szCs w:val="24"/>
              </w:rPr>
              <w:t>Б.Б.Буховцев</w:t>
            </w:r>
            <w:proofErr w:type="spellEnd"/>
          </w:p>
        </w:tc>
        <w:tc>
          <w:tcPr>
            <w:tcW w:w="1571" w:type="pct"/>
          </w:tcPr>
          <w:p w:rsidR="00A60A92" w:rsidRPr="001B0DA7" w:rsidRDefault="00A60A92" w:rsidP="004065A5">
            <w:pPr>
              <w:rPr>
                <w:sz w:val="24"/>
                <w:szCs w:val="24"/>
              </w:rPr>
            </w:pPr>
            <w:r w:rsidRPr="001B0DA7">
              <w:rPr>
                <w:sz w:val="24"/>
                <w:szCs w:val="24"/>
              </w:rPr>
              <w:t>Учебник физика 10</w:t>
            </w:r>
          </w:p>
        </w:tc>
        <w:tc>
          <w:tcPr>
            <w:tcW w:w="478" w:type="pct"/>
          </w:tcPr>
          <w:p w:rsidR="00A60A92" w:rsidRPr="001B0DA7" w:rsidRDefault="00A60A92" w:rsidP="001B0DA7">
            <w:pPr>
              <w:rPr>
                <w:sz w:val="24"/>
                <w:szCs w:val="24"/>
              </w:rPr>
            </w:pPr>
            <w:r w:rsidRPr="001B0DA7">
              <w:rPr>
                <w:sz w:val="24"/>
                <w:szCs w:val="24"/>
              </w:rPr>
              <w:t>20</w:t>
            </w:r>
            <w:r w:rsidR="001B0DA7" w:rsidRPr="001B0DA7">
              <w:rPr>
                <w:sz w:val="24"/>
                <w:szCs w:val="24"/>
              </w:rPr>
              <w:t>18</w:t>
            </w:r>
          </w:p>
        </w:tc>
        <w:tc>
          <w:tcPr>
            <w:tcW w:w="1059" w:type="pct"/>
          </w:tcPr>
          <w:p w:rsidR="00A60A92" w:rsidRPr="001B0DA7" w:rsidRDefault="00A60A92" w:rsidP="004065A5">
            <w:pPr>
              <w:rPr>
                <w:sz w:val="24"/>
                <w:szCs w:val="24"/>
              </w:rPr>
            </w:pPr>
            <w:r w:rsidRPr="001B0DA7">
              <w:rPr>
                <w:sz w:val="24"/>
                <w:szCs w:val="24"/>
              </w:rPr>
              <w:t>Просвещение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</w:t>
            </w:r>
          </w:p>
        </w:tc>
        <w:tc>
          <w:tcPr>
            <w:tcW w:w="1613" w:type="pct"/>
          </w:tcPr>
          <w:p w:rsidR="00A60A92" w:rsidRPr="001B0DA7" w:rsidRDefault="00A60A92" w:rsidP="004065A5">
            <w:pPr>
              <w:rPr>
                <w:sz w:val="24"/>
                <w:szCs w:val="24"/>
              </w:rPr>
            </w:pPr>
            <w:proofErr w:type="spellStart"/>
            <w:r w:rsidRPr="001B0DA7">
              <w:rPr>
                <w:sz w:val="24"/>
                <w:szCs w:val="24"/>
              </w:rPr>
              <w:t>Г.Я.Мякишев</w:t>
            </w:r>
            <w:proofErr w:type="spellEnd"/>
            <w:r w:rsidRPr="001B0DA7">
              <w:rPr>
                <w:sz w:val="24"/>
                <w:szCs w:val="24"/>
              </w:rPr>
              <w:t xml:space="preserve">, </w:t>
            </w:r>
            <w:proofErr w:type="spellStart"/>
            <w:r w:rsidRPr="001B0DA7">
              <w:rPr>
                <w:sz w:val="24"/>
                <w:szCs w:val="24"/>
              </w:rPr>
              <w:t>Б.Б.Буховцев</w:t>
            </w:r>
            <w:proofErr w:type="spellEnd"/>
          </w:p>
        </w:tc>
        <w:tc>
          <w:tcPr>
            <w:tcW w:w="1571" w:type="pct"/>
          </w:tcPr>
          <w:p w:rsidR="00A60A92" w:rsidRPr="001B0DA7" w:rsidRDefault="00A60A92" w:rsidP="004065A5">
            <w:pPr>
              <w:rPr>
                <w:sz w:val="24"/>
                <w:szCs w:val="24"/>
              </w:rPr>
            </w:pPr>
            <w:r w:rsidRPr="001B0DA7">
              <w:rPr>
                <w:sz w:val="24"/>
                <w:szCs w:val="24"/>
              </w:rPr>
              <w:t>Учебник физика 11</w:t>
            </w:r>
          </w:p>
        </w:tc>
        <w:tc>
          <w:tcPr>
            <w:tcW w:w="478" w:type="pct"/>
          </w:tcPr>
          <w:p w:rsidR="00A60A92" w:rsidRPr="001B0DA7" w:rsidRDefault="00A60A92" w:rsidP="001B0DA7">
            <w:pPr>
              <w:rPr>
                <w:sz w:val="24"/>
                <w:szCs w:val="24"/>
                <w:lang w:val="en-US"/>
              </w:rPr>
            </w:pPr>
            <w:r w:rsidRPr="001B0DA7">
              <w:rPr>
                <w:sz w:val="24"/>
                <w:szCs w:val="24"/>
              </w:rPr>
              <w:t>20</w:t>
            </w:r>
            <w:r w:rsidR="001B0DA7" w:rsidRPr="001B0DA7">
              <w:rPr>
                <w:sz w:val="24"/>
                <w:szCs w:val="24"/>
              </w:rPr>
              <w:t>18</w:t>
            </w:r>
          </w:p>
        </w:tc>
        <w:tc>
          <w:tcPr>
            <w:tcW w:w="1059" w:type="pct"/>
          </w:tcPr>
          <w:p w:rsidR="00A60A92" w:rsidRPr="001B0DA7" w:rsidRDefault="00A60A92" w:rsidP="004065A5">
            <w:pPr>
              <w:rPr>
                <w:sz w:val="24"/>
                <w:szCs w:val="24"/>
              </w:rPr>
            </w:pPr>
            <w:r w:rsidRPr="001B0DA7">
              <w:rPr>
                <w:sz w:val="24"/>
                <w:szCs w:val="24"/>
              </w:rPr>
              <w:t>Просвещение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3</w:t>
            </w:r>
          </w:p>
        </w:tc>
        <w:tc>
          <w:tcPr>
            <w:tcW w:w="1613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proofErr w:type="spellStart"/>
            <w:r w:rsidRPr="00A60A92">
              <w:rPr>
                <w:sz w:val="24"/>
                <w:szCs w:val="24"/>
              </w:rPr>
              <w:t>А.П.Рымкевич</w:t>
            </w:r>
            <w:proofErr w:type="spellEnd"/>
          </w:p>
        </w:tc>
        <w:tc>
          <w:tcPr>
            <w:tcW w:w="1571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Задачник</w:t>
            </w:r>
          </w:p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физика 10-11</w:t>
            </w:r>
          </w:p>
        </w:tc>
        <w:tc>
          <w:tcPr>
            <w:tcW w:w="4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2001</w:t>
            </w:r>
          </w:p>
        </w:tc>
        <w:tc>
          <w:tcPr>
            <w:tcW w:w="1059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 xml:space="preserve">Просвещение 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4</w:t>
            </w:r>
          </w:p>
        </w:tc>
        <w:tc>
          <w:tcPr>
            <w:tcW w:w="1613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А.Е.Марон Е.А.Марон</w:t>
            </w:r>
          </w:p>
        </w:tc>
        <w:tc>
          <w:tcPr>
            <w:tcW w:w="1571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Дидактические материалы физика 10</w:t>
            </w:r>
          </w:p>
        </w:tc>
        <w:tc>
          <w:tcPr>
            <w:tcW w:w="4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2006</w:t>
            </w:r>
          </w:p>
        </w:tc>
        <w:tc>
          <w:tcPr>
            <w:tcW w:w="1059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Дрофа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5</w:t>
            </w:r>
          </w:p>
        </w:tc>
        <w:tc>
          <w:tcPr>
            <w:tcW w:w="1613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А.Е.Марон Е.А.Марон</w:t>
            </w:r>
          </w:p>
        </w:tc>
        <w:tc>
          <w:tcPr>
            <w:tcW w:w="1571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Дидактические материалы физика 11</w:t>
            </w:r>
          </w:p>
        </w:tc>
        <w:tc>
          <w:tcPr>
            <w:tcW w:w="4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2006</w:t>
            </w:r>
          </w:p>
        </w:tc>
        <w:tc>
          <w:tcPr>
            <w:tcW w:w="1059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Дрофа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6</w:t>
            </w:r>
          </w:p>
        </w:tc>
        <w:tc>
          <w:tcPr>
            <w:tcW w:w="1613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proofErr w:type="spellStart"/>
            <w:r w:rsidRPr="00A60A92">
              <w:rPr>
                <w:sz w:val="24"/>
                <w:szCs w:val="24"/>
              </w:rPr>
              <w:t>Л.А.Кирик</w:t>
            </w:r>
            <w:proofErr w:type="spellEnd"/>
          </w:p>
        </w:tc>
        <w:tc>
          <w:tcPr>
            <w:tcW w:w="1571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Самостоятельные и контрольные работы 10класс</w:t>
            </w:r>
          </w:p>
        </w:tc>
        <w:tc>
          <w:tcPr>
            <w:tcW w:w="4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2000</w:t>
            </w:r>
          </w:p>
        </w:tc>
        <w:tc>
          <w:tcPr>
            <w:tcW w:w="1059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 xml:space="preserve">Гимназия </w:t>
            </w:r>
          </w:p>
        </w:tc>
      </w:tr>
      <w:tr w:rsidR="00A60A92" w:rsidRPr="00A60A92" w:rsidTr="001637CA">
        <w:tc>
          <w:tcPr>
            <w:tcW w:w="2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7</w:t>
            </w:r>
          </w:p>
        </w:tc>
        <w:tc>
          <w:tcPr>
            <w:tcW w:w="1613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proofErr w:type="spellStart"/>
            <w:r w:rsidRPr="00A60A92">
              <w:rPr>
                <w:sz w:val="24"/>
                <w:szCs w:val="24"/>
              </w:rPr>
              <w:t>Л.А.Кирик</w:t>
            </w:r>
            <w:proofErr w:type="spellEnd"/>
          </w:p>
        </w:tc>
        <w:tc>
          <w:tcPr>
            <w:tcW w:w="1571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Самостоятельные и контрольные работы 11класс</w:t>
            </w:r>
          </w:p>
        </w:tc>
        <w:tc>
          <w:tcPr>
            <w:tcW w:w="478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2000</w:t>
            </w:r>
          </w:p>
        </w:tc>
        <w:tc>
          <w:tcPr>
            <w:tcW w:w="1059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Гимназия</w:t>
            </w:r>
          </w:p>
        </w:tc>
      </w:tr>
    </w:tbl>
    <w:p w:rsidR="00A60A92" w:rsidRPr="00A60A92" w:rsidRDefault="00A60A92" w:rsidP="00A60A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A92">
        <w:rPr>
          <w:rFonts w:ascii="Times New Roman" w:hAnsi="Times New Roman" w:cs="Times New Roman"/>
          <w:b/>
          <w:sz w:val="24"/>
          <w:szCs w:val="24"/>
        </w:rPr>
        <w:t>ОБОРУДОВАНИЕ И ПРИБОРЫ</w:t>
      </w:r>
    </w:p>
    <w:tbl>
      <w:tblPr>
        <w:tblStyle w:val="a4"/>
        <w:tblW w:w="5000" w:type="pct"/>
        <w:tblLook w:val="04A0"/>
      </w:tblPr>
      <w:tblGrid>
        <w:gridCol w:w="1474"/>
        <w:gridCol w:w="6098"/>
        <w:gridCol w:w="7780"/>
      </w:tblGrid>
      <w:tr w:rsidR="00A60A92" w:rsidRPr="00A60A92" w:rsidTr="001637CA">
        <w:tc>
          <w:tcPr>
            <w:tcW w:w="480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10 КЛАСС</w:t>
            </w:r>
          </w:p>
        </w:tc>
        <w:tc>
          <w:tcPr>
            <w:tcW w:w="1986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№1 Изучение движения тела по окружности под действием сил упругости и тяжести.</w:t>
            </w:r>
          </w:p>
        </w:tc>
        <w:tc>
          <w:tcPr>
            <w:tcW w:w="2534" w:type="pct"/>
          </w:tcPr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Штатив с муфтой и лапкой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Динамометр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Весы с разновесами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Шарик на нити</w:t>
            </w:r>
          </w:p>
        </w:tc>
      </w:tr>
      <w:tr w:rsidR="00A60A92" w:rsidRPr="00A60A92" w:rsidTr="001637CA">
        <w:tc>
          <w:tcPr>
            <w:tcW w:w="480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№2 Изучение закона сохранения механической энергии.</w:t>
            </w:r>
          </w:p>
        </w:tc>
        <w:tc>
          <w:tcPr>
            <w:tcW w:w="2534" w:type="pct"/>
          </w:tcPr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Штатив с муфтой и лапкой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Динамометр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Груз на нити</w:t>
            </w:r>
          </w:p>
        </w:tc>
      </w:tr>
      <w:tr w:rsidR="00A60A92" w:rsidRPr="00A60A92" w:rsidTr="001637CA">
        <w:tc>
          <w:tcPr>
            <w:tcW w:w="480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№3 Опытная проверка закона Гей-Люссака.</w:t>
            </w:r>
          </w:p>
        </w:tc>
        <w:tc>
          <w:tcPr>
            <w:tcW w:w="2534" w:type="pct"/>
          </w:tcPr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Стеклянная трубка длиной 600 мм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Сосуд высотой 600 мм</w:t>
            </w:r>
          </w:p>
        </w:tc>
      </w:tr>
      <w:tr w:rsidR="00A60A92" w:rsidRPr="00A60A92" w:rsidTr="001637CA">
        <w:tc>
          <w:tcPr>
            <w:tcW w:w="480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№4 Измерение ЭДС и внутреннего сопротивления источника тока.</w:t>
            </w:r>
          </w:p>
        </w:tc>
        <w:tc>
          <w:tcPr>
            <w:tcW w:w="2534" w:type="pct"/>
          </w:tcPr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питания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Вольтметр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Амперметр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Реостат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Ключ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Соединительные провода</w:t>
            </w:r>
          </w:p>
        </w:tc>
      </w:tr>
      <w:tr w:rsidR="00A60A92" w:rsidRPr="00A60A92" w:rsidTr="001637CA">
        <w:tc>
          <w:tcPr>
            <w:tcW w:w="480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№5 Изучение последовательного и параллельного соединения проводников.</w:t>
            </w:r>
          </w:p>
        </w:tc>
        <w:tc>
          <w:tcPr>
            <w:tcW w:w="2534" w:type="pct"/>
          </w:tcPr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питания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Вольтметр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Амперметр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Реостат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lastRenderedPageBreak/>
              <w:t>Ключ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Резистор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Соединительные провода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  <w:lang w:val="en-US"/>
              </w:rPr>
            </w:pPr>
            <w:r w:rsidRPr="00A60A92">
              <w:rPr>
                <w:sz w:val="24"/>
                <w:szCs w:val="24"/>
              </w:rPr>
              <w:lastRenderedPageBreak/>
              <w:t>11 КЛАСС</w:t>
            </w: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№1 Наблюдение действия магнитного поля на ток.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питания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Ключ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Реостат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Соединительные провода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Проволочный моток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Штатив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Дугообразный магнит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№2 Изучение явления электромагнитной индукции.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питания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Ключ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Реостат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Соединительные провода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Дугообразный магнит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Компас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Миллиамперметр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Катушка с сердечником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№3 Определение ускорения свободного падения.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Часы с секундной стрелкой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Шарик на нити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Штатив с муфтой и кольцом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№4 Измерение показателя преломления стекла.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питания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Ключ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Электрическая лампа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Соединительные провода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Металлический экран со щелью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Стеклянная трапециевидная пластина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№5 Определение оптической силы и фокусного расстояния собирающей линзы.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Собирающая линза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питания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Ключ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Электрическая лампа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Соединительные провода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Металлический экран с щелью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№6 Измерение длины световой волны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Прибор для измерения длины световой волны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Дифракционная решетка</w:t>
            </w:r>
          </w:p>
        </w:tc>
      </w:tr>
      <w:tr w:rsidR="00A60A92" w:rsidRPr="00A60A92" w:rsidTr="001637CA">
        <w:tc>
          <w:tcPr>
            <w:tcW w:w="4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</w:p>
        </w:tc>
        <w:tc>
          <w:tcPr>
            <w:tcW w:w="1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4065A5">
            <w:p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№7 Наблюдение сплошного и линейчатого спектров</w:t>
            </w:r>
          </w:p>
        </w:tc>
        <w:tc>
          <w:tcPr>
            <w:tcW w:w="25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Источник света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Спектральные трубки</w:t>
            </w:r>
          </w:p>
          <w:p w:rsidR="00A60A92" w:rsidRPr="00A60A92" w:rsidRDefault="00A60A92" w:rsidP="00A60A92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0A92">
              <w:rPr>
                <w:sz w:val="24"/>
                <w:szCs w:val="24"/>
              </w:rPr>
              <w:t>Стеклянная пластина со скошенными гранями</w:t>
            </w:r>
          </w:p>
        </w:tc>
      </w:tr>
    </w:tbl>
    <w:p w:rsidR="00A60A92" w:rsidRPr="00A60A92" w:rsidRDefault="00A60A92" w:rsidP="00A60A92">
      <w:pPr>
        <w:rPr>
          <w:rFonts w:ascii="Times New Roman" w:hAnsi="Times New Roman" w:cs="Times New Roman"/>
          <w:sz w:val="24"/>
          <w:szCs w:val="24"/>
        </w:rPr>
      </w:pPr>
    </w:p>
    <w:p w:rsidR="00A60A92" w:rsidRPr="00A60A92" w:rsidRDefault="00A60A92" w:rsidP="00A60A92">
      <w:pPr>
        <w:rPr>
          <w:rFonts w:ascii="Times New Roman" w:hAnsi="Times New Roman" w:cs="Times New Roman"/>
          <w:sz w:val="24"/>
          <w:szCs w:val="24"/>
        </w:rPr>
      </w:pPr>
    </w:p>
    <w:p w:rsidR="00836F63" w:rsidRPr="00A60A92" w:rsidRDefault="00836F63">
      <w:pPr>
        <w:rPr>
          <w:rFonts w:ascii="Times New Roman" w:hAnsi="Times New Roman" w:cs="Times New Roman"/>
          <w:sz w:val="24"/>
          <w:szCs w:val="24"/>
        </w:rPr>
      </w:pPr>
    </w:p>
    <w:sectPr w:rsidR="00836F63" w:rsidRPr="00A60A92" w:rsidSect="00DF0160">
      <w:pgSz w:w="16838" w:h="11906" w:orient="landscape"/>
      <w:pgMar w:top="1276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60C9B"/>
    <w:multiLevelType w:val="hybridMultilevel"/>
    <w:tmpl w:val="575AA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A1DCF"/>
    <w:multiLevelType w:val="hybridMultilevel"/>
    <w:tmpl w:val="8C8A0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2506"/>
    <w:multiLevelType w:val="hybridMultilevel"/>
    <w:tmpl w:val="74F69570"/>
    <w:lvl w:ilvl="0" w:tplc="08D65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75CC"/>
    <w:rsid w:val="00095F2D"/>
    <w:rsid w:val="0009678B"/>
    <w:rsid w:val="001637CA"/>
    <w:rsid w:val="001B0DA7"/>
    <w:rsid w:val="004065A5"/>
    <w:rsid w:val="00446252"/>
    <w:rsid w:val="00487E48"/>
    <w:rsid w:val="004D5389"/>
    <w:rsid w:val="006044A9"/>
    <w:rsid w:val="00836F63"/>
    <w:rsid w:val="00841CBB"/>
    <w:rsid w:val="00960B7A"/>
    <w:rsid w:val="009921A8"/>
    <w:rsid w:val="009B53BF"/>
    <w:rsid w:val="009D75CC"/>
    <w:rsid w:val="00A60A92"/>
    <w:rsid w:val="00B86CC5"/>
    <w:rsid w:val="00CF048B"/>
    <w:rsid w:val="00D1216A"/>
    <w:rsid w:val="00D23A3F"/>
    <w:rsid w:val="00DF0160"/>
    <w:rsid w:val="00E57E94"/>
    <w:rsid w:val="00EF125B"/>
    <w:rsid w:val="00F92F26"/>
    <w:rsid w:val="00FF4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CC"/>
  </w:style>
  <w:style w:type="paragraph" w:styleId="1">
    <w:name w:val="heading 1"/>
    <w:basedOn w:val="a"/>
    <w:next w:val="a"/>
    <w:link w:val="10"/>
    <w:uiPriority w:val="9"/>
    <w:qFormat/>
    <w:rsid w:val="00DF0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01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5CC"/>
    <w:pPr>
      <w:spacing w:after="0" w:line="240" w:lineRule="auto"/>
    </w:pPr>
  </w:style>
  <w:style w:type="table" w:styleId="a4">
    <w:name w:val="Table Grid"/>
    <w:basedOn w:val="a1"/>
    <w:uiPriority w:val="59"/>
    <w:rsid w:val="009D7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60A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F0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016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6">
    <w:name w:val="header"/>
    <w:basedOn w:val="a"/>
    <w:link w:val="a7"/>
    <w:unhideWhenUsed/>
    <w:rsid w:val="00DF016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rsid w:val="00DF0160"/>
    <w:rPr>
      <w:rFonts w:eastAsiaTheme="minorEastAsia"/>
      <w:lang w:eastAsia="ru-RU"/>
    </w:rPr>
  </w:style>
  <w:style w:type="paragraph" w:styleId="a8">
    <w:name w:val="Body Text Indent"/>
    <w:basedOn w:val="a"/>
    <w:link w:val="a9"/>
    <w:rsid w:val="009B53B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B53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AFAA0-E9B1-4D7B-9672-1A6043EC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28</Pages>
  <Words>7005</Words>
  <Characters>39931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Badmaeva_NV</dc:creator>
  <cp:lastModifiedBy>Вход</cp:lastModifiedBy>
  <cp:revision>10</cp:revision>
  <dcterms:created xsi:type="dcterms:W3CDTF">2019-09-16T09:56:00Z</dcterms:created>
  <dcterms:modified xsi:type="dcterms:W3CDTF">2020-09-09T07:15:00Z</dcterms:modified>
</cp:coreProperties>
</file>