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32" w:rsidRPr="00882F91" w:rsidRDefault="00153232" w:rsidP="00153232">
      <w:pPr>
        <w:pStyle w:val="10"/>
        <w:keepNext/>
        <w:keepLines/>
        <w:shd w:val="clear" w:color="auto" w:fill="auto"/>
        <w:spacing w:after="13" w:line="280" w:lineRule="exact"/>
        <w:ind w:left="40"/>
        <w:rPr>
          <w:b/>
        </w:rPr>
      </w:pPr>
      <w:bookmarkStart w:id="0" w:name="bookmark0"/>
      <w:r w:rsidRPr="00882F91">
        <w:rPr>
          <w:b/>
        </w:rPr>
        <w:t>РАБОЧИЕ ПРОГРАММЫ</w:t>
      </w:r>
      <w:bookmarkEnd w:id="0"/>
    </w:p>
    <w:p w:rsidR="00153232" w:rsidRPr="00882F91" w:rsidRDefault="00153232" w:rsidP="00153232">
      <w:pPr>
        <w:pStyle w:val="20"/>
        <w:shd w:val="clear" w:color="auto" w:fill="auto"/>
        <w:spacing w:before="0"/>
        <w:ind w:left="40"/>
        <w:rPr>
          <w:b/>
          <w:sz w:val="28"/>
          <w:szCs w:val="28"/>
        </w:rPr>
      </w:pPr>
      <w:r w:rsidRPr="00882F91">
        <w:rPr>
          <w:rStyle w:val="214pt"/>
          <w:b/>
        </w:rPr>
        <w:t xml:space="preserve">5 КЛАСС </w:t>
      </w:r>
      <w:r w:rsidRPr="00882F91">
        <w:rPr>
          <w:b/>
          <w:sz w:val="28"/>
          <w:szCs w:val="28"/>
        </w:rPr>
        <w:t>ПОЯСНИТЕЛЬНАЯ ЗАПИСКА</w:t>
      </w:r>
    </w:p>
    <w:p w:rsidR="00153232" w:rsidRPr="00882F91" w:rsidRDefault="00153232" w:rsidP="00153232">
      <w:pPr>
        <w:pStyle w:val="11"/>
        <w:shd w:val="clear" w:color="auto" w:fill="auto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>Технология - это наука о преобразовании и использовании материи, энергии и информации в интересах и по плану человека. Она включает изучение методов и средств преобразования и использования указанных объектов. В школе учебный предмет «Технология» - интегративная образовательная область, синтезирующая научные знания из математики, физики, химии и био</w:t>
      </w:r>
      <w:r w:rsidRPr="00882F91">
        <w:rPr>
          <w:sz w:val="28"/>
          <w:szCs w:val="28"/>
        </w:rPr>
        <w:softHyphen/>
        <w:t>логии и показывающая их использование в промышленности, энергетике, связи, сельском хозяй</w:t>
      </w:r>
      <w:r w:rsidRPr="00882F91">
        <w:rPr>
          <w:sz w:val="28"/>
          <w:szCs w:val="28"/>
        </w:rPr>
        <w:softHyphen/>
        <w:t>стве, транспорте и других направлениях деятельности человека.</w:t>
      </w:r>
    </w:p>
    <w:p w:rsidR="00153232" w:rsidRPr="00882F91" w:rsidRDefault="00153232" w:rsidP="00153232">
      <w:pPr>
        <w:pStyle w:val="11"/>
        <w:shd w:val="clear" w:color="auto" w:fill="auto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>Рабочая программа составлена на основе Федерального государственного образовательного стандарта, Примерной программы основного общего образования по технологии, авторской про</w:t>
      </w:r>
      <w:r w:rsidRPr="00882F91">
        <w:rPr>
          <w:sz w:val="28"/>
          <w:szCs w:val="28"/>
        </w:rPr>
        <w:softHyphen/>
        <w:t>граммы А. Т. Тищенко, В. Д. Симоненко и ориентирована на работу по учебнику и рабочей тетради: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</w:t>
      </w:r>
      <w:r w:rsidRPr="00882F91">
        <w:rPr>
          <w:rStyle w:val="a4"/>
          <w:sz w:val="28"/>
          <w:szCs w:val="28"/>
        </w:rPr>
        <w:t>Тищенко, А. Т.</w:t>
      </w:r>
      <w:r w:rsidRPr="00882F91">
        <w:rPr>
          <w:sz w:val="28"/>
          <w:szCs w:val="28"/>
        </w:rPr>
        <w:t xml:space="preserve"> Технология. Индустриальные технологии: 5 класс : учебник для учащихся общеобразовательных организаций / А. Т. Тищенко, В. Д. Симоненко. - М. : Вентана-Граф, 2016.</w:t>
      </w:r>
    </w:p>
    <w:p w:rsidR="00153232" w:rsidRPr="00B22F1F" w:rsidRDefault="00153232" w:rsidP="00153232">
      <w:pPr>
        <w:pStyle w:val="11"/>
        <w:numPr>
          <w:ilvl w:val="0"/>
          <w:numId w:val="1"/>
        </w:numPr>
        <w:shd w:val="clear" w:color="auto" w:fill="auto"/>
        <w:spacing w:after="334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</w:t>
      </w:r>
      <w:r w:rsidRPr="00882F91">
        <w:rPr>
          <w:rStyle w:val="a4"/>
          <w:sz w:val="28"/>
          <w:szCs w:val="28"/>
        </w:rPr>
        <w:t>Тищенко, А. Т.</w:t>
      </w:r>
      <w:r w:rsidRPr="00882F91">
        <w:rPr>
          <w:sz w:val="28"/>
          <w:szCs w:val="28"/>
        </w:rPr>
        <w:t xml:space="preserve"> Технология. Индустриальные технологии: 5 класс : рабочая тетрадь для учащих</w:t>
      </w:r>
      <w:r w:rsidRPr="00882F91">
        <w:rPr>
          <w:sz w:val="28"/>
          <w:szCs w:val="28"/>
        </w:rPr>
        <w:softHyphen/>
        <w:t>ся общеобразовательных организаций / А. Т. Тищенко, Н. А. Буглаева. - М.: Вентана-Граф, 2016.</w:t>
      </w:r>
    </w:p>
    <w:p w:rsidR="00153232" w:rsidRPr="00B22F1F" w:rsidRDefault="00153232" w:rsidP="00153232">
      <w:pPr>
        <w:pStyle w:val="30"/>
        <w:shd w:val="clear" w:color="auto" w:fill="auto"/>
        <w:spacing w:before="0" w:after="134" w:line="180" w:lineRule="exact"/>
        <w:ind w:left="40"/>
        <w:jc w:val="both"/>
        <w:rPr>
          <w:b/>
          <w:sz w:val="28"/>
          <w:szCs w:val="28"/>
        </w:rPr>
      </w:pPr>
      <w:r w:rsidRPr="00B22F1F">
        <w:rPr>
          <w:rStyle w:val="31"/>
          <w:b/>
          <w:sz w:val="28"/>
          <w:szCs w:val="28"/>
        </w:rPr>
        <w:t>Цель программы</w:t>
      </w:r>
    </w:p>
    <w:p w:rsidR="00153232" w:rsidRPr="00882F91" w:rsidRDefault="00153232" w:rsidP="00153232">
      <w:pPr>
        <w:pStyle w:val="11"/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формирование представлений о составляющих техносферы, современном производстве и распространенных в нем технологиях;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освоение технологического подхода как универсального алгоритма преобразующей и сози</w:t>
      </w:r>
      <w:r w:rsidRPr="00882F91">
        <w:rPr>
          <w:sz w:val="28"/>
          <w:szCs w:val="28"/>
        </w:rPr>
        <w:softHyphen/>
        <w:t>дательной деятельности;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</w:t>
      </w:r>
      <w:r w:rsidRPr="00882F91">
        <w:rPr>
          <w:sz w:val="28"/>
          <w:szCs w:val="28"/>
        </w:rPr>
        <w:softHyphen/>
        <w:t>нологической деятельности по созданию личностно или общественно значимых продуктов труда;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овладение необходимыми в повседневной жизни базовыми (безопасными) приемами ручно</w:t>
      </w:r>
      <w:r w:rsidRPr="00882F91">
        <w:rPr>
          <w:sz w:val="28"/>
          <w:szCs w:val="28"/>
        </w:rPr>
        <w:softHyphen/>
        <w:t>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развитие у обучающихся познавательных интересов, технического мышления, пространствен</w:t>
      </w:r>
      <w:r w:rsidRPr="00882F91">
        <w:rPr>
          <w:sz w:val="28"/>
          <w:szCs w:val="28"/>
        </w:rPr>
        <w:softHyphen/>
        <w:t>ного воображения, интеллектуальных, творческих, коммуникативных и организаторских способ</w:t>
      </w:r>
      <w:r w:rsidRPr="00882F91">
        <w:rPr>
          <w:sz w:val="28"/>
          <w:szCs w:val="28"/>
        </w:rPr>
        <w:softHyphen/>
        <w:t>ностей;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/>
        <w:rPr>
          <w:sz w:val="28"/>
          <w:szCs w:val="28"/>
        </w:rPr>
      </w:pPr>
      <w:r w:rsidRPr="00882F91">
        <w:rPr>
          <w:sz w:val="28"/>
          <w:szCs w:val="28"/>
        </w:rPr>
        <w:t xml:space="preserve"> формирование опыта самостоятельной проектно-исследовательской деятельности;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воспитание трудолюбия, бережливости, аккуратности, целеустремленности, предприимчи</w:t>
      </w:r>
      <w:r w:rsidRPr="00882F91">
        <w:rPr>
          <w:sz w:val="28"/>
          <w:szCs w:val="28"/>
        </w:rPr>
        <w:softHyphen/>
        <w:t xml:space="preserve">вости, ответственности за результаты </w:t>
      </w:r>
      <w:r w:rsidRPr="00882F91">
        <w:rPr>
          <w:sz w:val="28"/>
          <w:szCs w:val="28"/>
        </w:rPr>
        <w:lastRenderedPageBreak/>
        <w:t>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153232" w:rsidRPr="00882F91" w:rsidRDefault="00153232" w:rsidP="00153232">
      <w:pPr>
        <w:pStyle w:val="11"/>
        <w:numPr>
          <w:ilvl w:val="0"/>
          <w:numId w:val="1"/>
        </w:numPr>
        <w:shd w:val="clear" w:color="auto" w:fill="auto"/>
        <w:spacing w:line="302" w:lineRule="exact"/>
        <w:ind w:left="40" w:right="60"/>
        <w:rPr>
          <w:sz w:val="28"/>
          <w:szCs w:val="28"/>
        </w:rPr>
      </w:pPr>
      <w:r w:rsidRPr="00882F91">
        <w:rPr>
          <w:sz w:val="28"/>
          <w:szCs w:val="28"/>
        </w:rPr>
        <w:t xml:space="preserve">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</w:t>
      </w:r>
      <w:r>
        <w:rPr>
          <w:sz w:val="28"/>
          <w:szCs w:val="28"/>
        </w:rPr>
        <w:t>нованных ценностных ориентаций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>Задачи курса.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инструментов, механизмов и машин;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способствовать овладению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научить применять в практической деятельности знания, полученные при изучении основ наук.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b/>
          <w:smallCaps/>
          <w:sz w:val="28"/>
          <w:szCs w:val="28"/>
        </w:rPr>
        <w:t>Общая характеристика учебного предмета «Технология»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>Обучение школьников технологии строится на основе освоения конкретных процессов пре</w:t>
      </w:r>
      <w:r w:rsidRPr="00882F91">
        <w:rPr>
          <w:rFonts w:ascii="Times New Roman" w:eastAsia="Times New Roman" w:hAnsi="Times New Roman" w:cs="Times New Roman"/>
          <w:sz w:val="28"/>
          <w:szCs w:val="28"/>
        </w:rPr>
        <w:softHyphen/>
        <w:t>образования и использования материалов, энергии, информации, объектов природной и социаль</w:t>
      </w:r>
      <w:r w:rsidRPr="00882F91">
        <w:rPr>
          <w:rFonts w:ascii="Times New Roman" w:eastAsia="Times New Roman" w:hAnsi="Times New Roman" w:cs="Times New Roman"/>
          <w:sz w:val="28"/>
          <w:szCs w:val="28"/>
        </w:rPr>
        <w:softHyphen/>
        <w:t>ной среды.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>Независимо от вида изучаемых технологий содержанием Примерной программы предусмат</w:t>
      </w:r>
      <w:r w:rsidRPr="00882F91">
        <w:rPr>
          <w:rFonts w:ascii="Times New Roman" w:eastAsia="Times New Roman" w:hAnsi="Times New Roman" w:cs="Times New Roman"/>
          <w:sz w:val="28"/>
          <w:szCs w:val="28"/>
        </w:rPr>
        <w:softHyphen/>
        <w:t>ривается освоение материала по следующим сквозным образовательным линиям: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культура, эргономика и эстетика труда;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получение, обработка, хранение и использование технической и технологической инфор</w:t>
      </w:r>
      <w:r w:rsidRPr="00882F91">
        <w:rPr>
          <w:rFonts w:ascii="Times New Roman" w:eastAsia="Times New Roman" w:hAnsi="Times New Roman" w:cs="Times New Roman"/>
          <w:sz w:val="28"/>
          <w:szCs w:val="28"/>
        </w:rPr>
        <w:softHyphen/>
        <w:t>мации;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основы черчения, графики и дизайна;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элементы домашней и прикладной экономики, предпринимательства;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миром профессий, выбор обучающимися жизненных, профессиональных планов;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влияние технологических процессов на окружающую среду и здоровье человека;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творческая, проектно-исследовательская деятельность;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технологическая культура производства;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история, перспективы и социальные последствия развития техники и технологии;</w:t>
      </w:r>
    </w:p>
    <w:p w:rsidR="00153232" w:rsidRPr="00882F91" w:rsidRDefault="00153232" w:rsidP="0015323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t xml:space="preserve"> распространенные технологии современного производства*.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b/>
          <w:smallCaps/>
          <w:sz w:val="28"/>
          <w:szCs w:val="28"/>
        </w:rPr>
        <w:t>Место предмета в учебном плане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91">
        <w:rPr>
          <w:rFonts w:ascii="Times New Roman" w:eastAsia="Times New Roman" w:hAnsi="Times New Roman" w:cs="Times New Roman"/>
          <w:sz w:val="28"/>
          <w:szCs w:val="28"/>
        </w:rPr>
        <w:lastRenderedPageBreak/>
        <w:t>Базисный учебный план общеобразовательной организации на этапе основного общего обра</w:t>
      </w:r>
      <w:r w:rsidRPr="00882F91">
        <w:rPr>
          <w:rFonts w:ascii="Times New Roman" w:eastAsia="Times New Roman" w:hAnsi="Times New Roman" w:cs="Times New Roman"/>
          <w:sz w:val="28"/>
          <w:szCs w:val="28"/>
        </w:rPr>
        <w:softHyphen/>
        <w:t>зования должен включать 204 учебных часа для обязательного изучения предмета «Технология», в том числе в 5 классе - 68 часов, из расчета 2 учебных часа в неделю.</w:t>
      </w:r>
    </w:p>
    <w:p w:rsidR="00153232" w:rsidRPr="00882F91" w:rsidRDefault="00153232" w:rsidP="00153232">
      <w:pPr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F65382" w:rsidRDefault="00F65382"/>
    <w:sectPr w:rsidR="00F6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B880EBE"/>
    <w:multiLevelType w:val="multilevel"/>
    <w:tmpl w:val="E7CE69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53232"/>
    <w:rsid w:val="00153232"/>
    <w:rsid w:val="00F6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532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5323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4pt">
    <w:name w:val="Основной текст (2) + 14 pt"/>
    <w:basedOn w:val="2"/>
    <w:rsid w:val="00153232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3">
    <w:name w:val="Основной текст_"/>
    <w:basedOn w:val="a0"/>
    <w:link w:val="11"/>
    <w:rsid w:val="0015323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Основной текст + Курсив"/>
    <w:basedOn w:val="a3"/>
    <w:rsid w:val="00153232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5323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153232"/>
    <w:rPr>
      <w:smallCap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153232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153232"/>
    <w:pPr>
      <w:widowControl w:val="0"/>
      <w:shd w:val="clear" w:color="auto" w:fill="FFFFFF"/>
      <w:spacing w:before="240" w:after="0" w:line="446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Основной текст1"/>
    <w:basedOn w:val="a"/>
    <w:link w:val="a3"/>
    <w:rsid w:val="00153232"/>
    <w:pPr>
      <w:widowControl w:val="0"/>
      <w:shd w:val="clear" w:color="auto" w:fill="FFFFFF"/>
      <w:spacing w:after="0" w:line="297" w:lineRule="exact"/>
      <w:ind w:firstLine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153232"/>
    <w:pPr>
      <w:widowControl w:val="0"/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2018-05-29T08:36:00Z</dcterms:created>
  <dcterms:modified xsi:type="dcterms:W3CDTF">2018-05-29T08:36:00Z</dcterms:modified>
</cp:coreProperties>
</file>