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19" w:rsidRDefault="00E60119" w:rsidP="00E60119"/>
    <w:p w:rsidR="00E60119" w:rsidRDefault="00E60119" w:rsidP="00E60119">
      <w:pPr>
        <w:spacing w:line="240" w:lineRule="atLeast"/>
        <w:ind w:left="142" w:firstLine="284"/>
        <w:jc w:val="center"/>
        <w:rPr>
          <w:b/>
          <w:bCs/>
          <w:sz w:val="24"/>
          <w:szCs w:val="24"/>
        </w:rPr>
      </w:pPr>
    </w:p>
    <w:p w:rsidR="00E60119" w:rsidRPr="007754AE" w:rsidRDefault="00E60119" w:rsidP="00E60119">
      <w:pPr>
        <w:spacing w:line="240" w:lineRule="atLeast"/>
        <w:ind w:left="142" w:firstLine="284"/>
        <w:jc w:val="center"/>
        <w:rPr>
          <w:b/>
          <w:bCs/>
          <w:sz w:val="24"/>
          <w:szCs w:val="24"/>
        </w:rPr>
      </w:pPr>
      <w:r w:rsidRPr="007754AE">
        <w:rPr>
          <w:b/>
          <w:bCs/>
          <w:sz w:val="24"/>
          <w:szCs w:val="24"/>
        </w:rPr>
        <w:t>Муниципальное казенное общеобразовательное учреждение</w:t>
      </w:r>
    </w:p>
    <w:p w:rsidR="00E60119" w:rsidRPr="007754AE" w:rsidRDefault="00E60119" w:rsidP="00E60119">
      <w:pPr>
        <w:spacing w:line="240" w:lineRule="atLeast"/>
        <w:jc w:val="center"/>
        <w:rPr>
          <w:b/>
          <w:bCs/>
          <w:sz w:val="24"/>
          <w:szCs w:val="24"/>
        </w:rPr>
      </w:pPr>
      <w:r w:rsidRPr="007754AE">
        <w:rPr>
          <w:b/>
          <w:bCs/>
          <w:sz w:val="24"/>
          <w:szCs w:val="24"/>
        </w:rPr>
        <w:t>«Туринская средняя  школа-интернат имени Алитета Николаевича Немтушкина»</w:t>
      </w:r>
    </w:p>
    <w:p w:rsidR="00E60119" w:rsidRPr="007754AE" w:rsidRDefault="00E60119" w:rsidP="00E60119">
      <w:pPr>
        <w:spacing w:line="240" w:lineRule="atLeast"/>
        <w:ind w:left="142" w:firstLine="284"/>
        <w:jc w:val="center"/>
        <w:rPr>
          <w:b/>
          <w:bCs/>
          <w:sz w:val="24"/>
          <w:szCs w:val="24"/>
        </w:rPr>
      </w:pPr>
      <w:r w:rsidRPr="007754AE">
        <w:rPr>
          <w:b/>
          <w:bCs/>
          <w:sz w:val="24"/>
          <w:szCs w:val="24"/>
        </w:rPr>
        <w:t>Эвенкийского муниципального района Красноярского края</w:t>
      </w:r>
    </w:p>
    <w:p w:rsidR="00E60119" w:rsidRPr="007754AE" w:rsidRDefault="00E865DC" w:rsidP="00E60119">
      <w:pPr>
        <w:spacing w:line="240" w:lineRule="atLeast"/>
        <w:ind w:left="142" w:firstLine="284"/>
        <w:jc w:val="center"/>
        <w:rPr>
          <w:b/>
          <w:bCs/>
          <w:sz w:val="24"/>
          <w:szCs w:val="24"/>
        </w:rPr>
      </w:pPr>
      <w:r>
        <w:rPr>
          <w:b/>
          <w:bCs/>
          <w:sz w:val="24"/>
          <w:szCs w:val="24"/>
        </w:rPr>
        <w:t>(МКОУ ТС</w:t>
      </w:r>
      <w:r w:rsidR="00E60119" w:rsidRPr="007754AE">
        <w:rPr>
          <w:b/>
          <w:bCs/>
          <w:sz w:val="24"/>
          <w:szCs w:val="24"/>
        </w:rPr>
        <w:t>Ш-И ЭМР)</w:t>
      </w:r>
      <w:r w:rsidR="00022441" w:rsidRPr="00022441">
        <w:rPr>
          <w:sz w:val="24"/>
          <w:szCs w:val="24"/>
          <w:lang w:val="de-DE"/>
        </w:rPr>
        <w:pict>
          <v:line id="_x0000_s1026" style="position:absolute;left:0;text-align:left;z-index:251660288;mso-position-horizontal-relative:text;mso-position-vertical-relative:text" from="-7.05pt,7.35pt" to="463.2pt,7.35pt" o:allowincell="f" strokeweight="3pt">
            <v:stroke linestyle="thinThin"/>
            <w10:wrap type="topAndBottom"/>
          </v:line>
        </w:pict>
      </w:r>
    </w:p>
    <w:p w:rsidR="00E60119" w:rsidRDefault="00E60119" w:rsidP="00E60119">
      <w:pPr>
        <w:pStyle w:val="1"/>
        <w:spacing w:before="0" w:after="0"/>
        <w:rPr>
          <w:rFonts w:ascii="Times New Roman" w:hAnsi="Times New Roman"/>
          <w:sz w:val="24"/>
          <w:szCs w:val="24"/>
        </w:rPr>
      </w:pPr>
    </w:p>
    <w:tbl>
      <w:tblPr>
        <w:tblStyle w:val="a7"/>
        <w:tblW w:w="9570" w:type="dxa"/>
        <w:tblLook w:val="04A0"/>
      </w:tblPr>
      <w:tblGrid>
        <w:gridCol w:w="3190"/>
        <w:gridCol w:w="3190"/>
        <w:gridCol w:w="3190"/>
      </w:tblGrid>
      <w:tr w:rsidR="00E60119" w:rsidTr="00250571">
        <w:tc>
          <w:tcPr>
            <w:tcW w:w="3190" w:type="dxa"/>
          </w:tcPr>
          <w:p w:rsidR="00E60119" w:rsidRPr="000808DE" w:rsidRDefault="00E60119" w:rsidP="00250571">
            <w:pPr>
              <w:rPr>
                <w:rFonts w:eastAsia="Arial Unicode MS"/>
              </w:rPr>
            </w:pPr>
          </w:p>
          <w:p w:rsidR="00E60119" w:rsidRPr="00B45BBC" w:rsidRDefault="00E60119" w:rsidP="00250571">
            <w:pPr>
              <w:rPr>
                <w:rFonts w:eastAsia="Arial Unicode MS"/>
                <w:b/>
              </w:rPr>
            </w:pPr>
            <w:r w:rsidRPr="00B45BBC">
              <w:rPr>
                <w:rFonts w:eastAsia="Arial Unicode MS"/>
                <w:b/>
              </w:rPr>
              <w:t>ПРИНЯТО</w:t>
            </w:r>
          </w:p>
          <w:p w:rsidR="00E60119" w:rsidRPr="000808DE" w:rsidRDefault="00E60119" w:rsidP="00250571">
            <w:pPr>
              <w:rPr>
                <w:rFonts w:eastAsia="Arial Unicode MS"/>
              </w:rPr>
            </w:pPr>
          </w:p>
          <w:p w:rsidR="00E60119" w:rsidRPr="000808DE" w:rsidRDefault="00E60119" w:rsidP="00250571">
            <w:pPr>
              <w:rPr>
                <w:rFonts w:eastAsia="Arial Unicode MS"/>
              </w:rPr>
            </w:pPr>
            <w:r w:rsidRPr="000808DE">
              <w:rPr>
                <w:rFonts w:eastAsia="Arial Unicode MS"/>
              </w:rPr>
              <w:t>на заседании Педагогического совета</w:t>
            </w:r>
          </w:p>
          <w:p w:rsidR="00E60119" w:rsidRPr="000808DE" w:rsidRDefault="00E60119" w:rsidP="00250571">
            <w:pPr>
              <w:rPr>
                <w:rFonts w:eastAsia="Arial Unicode MS"/>
              </w:rPr>
            </w:pPr>
            <w:r>
              <w:rPr>
                <w:rFonts w:eastAsia="Arial Unicode MS"/>
              </w:rPr>
              <w:t>протокол от 30 мая 2016 г</w:t>
            </w:r>
            <w:r w:rsidRPr="000808DE">
              <w:rPr>
                <w:rFonts w:eastAsia="Arial Unicode MS"/>
              </w:rPr>
              <w:t xml:space="preserve"> № </w:t>
            </w:r>
            <w:r>
              <w:rPr>
                <w:rFonts w:eastAsia="Arial Unicode MS"/>
              </w:rPr>
              <w:t>30</w:t>
            </w:r>
          </w:p>
        </w:tc>
        <w:tc>
          <w:tcPr>
            <w:tcW w:w="3190" w:type="dxa"/>
          </w:tcPr>
          <w:p w:rsidR="00E60119" w:rsidRPr="000808DE" w:rsidRDefault="00E60119" w:rsidP="00250571">
            <w:pPr>
              <w:rPr>
                <w:rFonts w:eastAsia="Arial Unicode MS"/>
              </w:rPr>
            </w:pPr>
          </w:p>
          <w:p w:rsidR="00E60119" w:rsidRPr="00B45BBC" w:rsidRDefault="00E60119" w:rsidP="00250571">
            <w:pPr>
              <w:rPr>
                <w:rFonts w:eastAsia="Arial Unicode MS"/>
                <w:b/>
              </w:rPr>
            </w:pPr>
            <w:r w:rsidRPr="00B45BBC">
              <w:rPr>
                <w:rFonts w:eastAsia="Arial Unicode MS"/>
                <w:b/>
              </w:rPr>
              <w:t>РАССМОТРЕНО</w:t>
            </w:r>
          </w:p>
          <w:p w:rsidR="00E60119" w:rsidRPr="000808DE" w:rsidRDefault="00E60119" w:rsidP="00250571">
            <w:pPr>
              <w:rPr>
                <w:rFonts w:eastAsia="Arial Unicode MS"/>
              </w:rPr>
            </w:pPr>
          </w:p>
          <w:p w:rsidR="00E60119" w:rsidRPr="000808DE" w:rsidRDefault="00E60119" w:rsidP="00250571">
            <w:pPr>
              <w:rPr>
                <w:rFonts w:eastAsia="Arial Unicode MS"/>
              </w:rPr>
            </w:pPr>
            <w:r w:rsidRPr="000808DE">
              <w:rPr>
                <w:rFonts w:eastAsia="Arial Unicode MS"/>
              </w:rPr>
              <w:t>на заседании Управляющего совета</w:t>
            </w:r>
          </w:p>
          <w:p w:rsidR="00E60119" w:rsidRPr="000808DE" w:rsidRDefault="00E60119" w:rsidP="00250571">
            <w:pPr>
              <w:rPr>
                <w:rFonts w:eastAsia="Arial Unicode MS"/>
              </w:rPr>
            </w:pPr>
            <w:r w:rsidRPr="000808DE">
              <w:rPr>
                <w:rFonts w:eastAsia="Arial Unicode MS"/>
              </w:rPr>
              <w:t xml:space="preserve">протокол  № </w:t>
            </w:r>
            <w:r w:rsidR="00E865DC">
              <w:rPr>
                <w:rFonts w:eastAsia="Arial Unicode MS"/>
              </w:rPr>
              <w:t>2</w:t>
            </w:r>
            <w:r>
              <w:rPr>
                <w:rFonts w:eastAsia="Arial Unicode MS"/>
              </w:rPr>
              <w:t xml:space="preserve"> от 02 июня 2016 г</w:t>
            </w:r>
          </w:p>
        </w:tc>
        <w:tc>
          <w:tcPr>
            <w:tcW w:w="3190" w:type="dxa"/>
          </w:tcPr>
          <w:p w:rsidR="00E60119" w:rsidRPr="000808DE" w:rsidRDefault="00E60119" w:rsidP="00250571">
            <w:pPr>
              <w:rPr>
                <w:rFonts w:eastAsia="Arial Unicode MS"/>
              </w:rPr>
            </w:pPr>
          </w:p>
          <w:p w:rsidR="00E60119" w:rsidRPr="00B45BBC" w:rsidRDefault="00E60119" w:rsidP="00250571">
            <w:pPr>
              <w:rPr>
                <w:rFonts w:eastAsia="Arial Unicode MS"/>
                <w:b/>
              </w:rPr>
            </w:pPr>
            <w:r w:rsidRPr="00B45BBC">
              <w:rPr>
                <w:rFonts w:eastAsia="Arial Unicode MS"/>
                <w:b/>
              </w:rPr>
              <w:t>УТВЕРЖДЕНО</w:t>
            </w:r>
          </w:p>
          <w:p w:rsidR="00E60119" w:rsidRDefault="00E60119" w:rsidP="00250571">
            <w:pPr>
              <w:rPr>
                <w:rFonts w:eastAsia="Arial Unicode MS"/>
              </w:rPr>
            </w:pPr>
          </w:p>
          <w:p w:rsidR="00E60119" w:rsidRPr="000808DE" w:rsidRDefault="00E60119" w:rsidP="00250571">
            <w:pPr>
              <w:rPr>
                <w:rFonts w:eastAsia="Arial Unicode MS"/>
              </w:rPr>
            </w:pPr>
            <w:r w:rsidRPr="000808DE">
              <w:rPr>
                <w:rFonts w:eastAsia="Arial Unicode MS"/>
              </w:rPr>
              <w:t>приказом директора</w:t>
            </w:r>
          </w:p>
          <w:p w:rsidR="00E60119" w:rsidRPr="000808DE" w:rsidRDefault="00E60119" w:rsidP="00250571">
            <w:pPr>
              <w:rPr>
                <w:rFonts w:eastAsia="Arial Unicode MS"/>
              </w:rPr>
            </w:pPr>
            <w:r w:rsidRPr="000808DE">
              <w:rPr>
                <w:rFonts w:eastAsia="Arial Unicode MS"/>
              </w:rPr>
              <w:t xml:space="preserve"> от </w:t>
            </w:r>
            <w:r>
              <w:rPr>
                <w:rFonts w:eastAsia="Arial Unicode MS"/>
              </w:rPr>
              <w:t xml:space="preserve">30 мая 2016 г  </w:t>
            </w:r>
            <w:r w:rsidRPr="000808DE">
              <w:rPr>
                <w:rFonts w:eastAsia="Arial Unicode MS"/>
              </w:rPr>
              <w:t xml:space="preserve">№ </w:t>
            </w:r>
            <w:r>
              <w:rPr>
                <w:rFonts w:eastAsia="Arial Unicode MS"/>
              </w:rPr>
              <w:t xml:space="preserve">74-ПР </w:t>
            </w:r>
          </w:p>
        </w:tc>
      </w:tr>
    </w:tbl>
    <w:p w:rsidR="00E60119" w:rsidRDefault="00E60119" w:rsidP="00E60119">
      <w:pPr>
        <w:pStyle w:val="1"/>
        <w:spacing w:before="0" w:after="0"/>
        <w:jc w:val="center"/>
        <w:rPr>
          <w:rFonts w:ascii="Times New Roman" w:hAnsi="Times New Roman"/>
          <w:sz w:val="24"/>
          <w:szCs w:val="24"/>
        </w:rPr>
      </w:pPr>
    </w:p>
    <w:p w:rsidR="00E60119" w:rsidRDefault="00E60119" w:rsidP="00E60119">
      <w:pPr>
        <w:pStyle w:val="1"/>
        <w:spacing w:before="0" w:after="0"/>
        <w:jc w:val="center"/>
        <w:rPr>
          <w:rFonts w:ascii="Times New Roman" w:hAnsi="Times New Roman"/>
          <w:sz w:val="24"/>
          <w:szCs w:val="24"/>
        </w:rPr>
      </w:pPr>
    </w:p>
    <w:p w:rsidR="00E60119" w:rsidRDefault="00E60119" w:rsidP="00E60119">
      <w:pPr>
        <w:pStyle w:val="1"/>
        <w:spacing w:before="0" w:after="0"/>
        <w:jc w:val="center"/>
        <w:rPr>
          <w:rFonts w:ascii="Times New Roman" w:hAnsi="Times New Roman"/>
          <w:sz w:val="24"/>
          <w:szCs w:val="24"/>
        </w:rPr>
      </w:pPr>
      <w:r w:rsidRPr="007754AE">
        <w:rPr>
          <w:rFonts w:ascii="Times New Roman" w:hAnsi="Times New Roman"/>
          <w:sz w:val="24"/>
          <w:szCs w:val="24"/>
        </w:rPr>
        <w:t>Положение</w:t>
      </w:r>
    </w:p>
    <w:p w:rsidR="00E60119" w:rsidRDefault="00E60119" w:rsidP="00E60119">
      <w:pPr>
        <w:pStyle w:val="1"/>
        <w:spacing w:before="0" w:after="0"/>
        <w:jc w:val="center"/>
        <w:rPr>
          <w:rFonts w:ascii="Times New Roman" w:hAnsi="Times New Roman"/>
          <w:sz w:val="24"/>
          <w:szCs w:val="24"/>
        </w:rPr>
      </w:pPr>
      <w:r w:rsidRPr="007754AE">
        <w:rPr>
          <w:rFonts w:ascii="Times New Roman" w:hAnsi="Times New Roman"/>
          <w:sz w:val="24"/>
          <w:szCs w:val="24"/>
        </w:rPr>
        <w:t>о порядке освоен</w:t>
      </w:r>
      <w:r>
        <w:rPr>
          <w:rFonts w:ascii="Times New Roman" w:hAnsi="Times New Roman"/>
          <w:sz w:val="24"/>
          <w:szCs w:val="24"/>
        </w:rPr>
        <w:t xml:space="preserve">ия общеобразовательных программ </w:t>
      </w:r>
    </w:p>
    <w:p w:rsidR="00E60119" w:rsidRPr="007754AE" w:rsidRDefault="00E60119" w:rsidP="00E60119">
      <w:pPr>
        <w:pStyle w:val="1"/>
        <w:spacing w:before="0" w:after="0"/>
        <w:jc w:val="center"/>
        <w:rPr>
          <w:rFonts w:ascii="Times New Roman" w:hAnsi="Times New Roman"/>
          <w:sz w:val="24"/>
          <w:szCs w:val="24"/>
        </w:rPr>
      </w:pPr>
      <w:r w:rsidRPr="007754AE">
        <w:rPr>
          <w:rFonts w:ascii="Times New Roman" w:hAnsi="Times New Roman"/>
          <w:sz w:val="24"/>
          <w:szCs w:val="24"/>
        </w:rPr>
        <w:t>в форме семейного образования и самообразования</w:t>
      </w:r>
    </w:p>
    <w:p w:rsidR="00E60119" w:rsidRPr="007754AE" w:rsidRDefault="00E60119" w:rsidP="00E60119">
      <w:pPr>
        <w:rPr>
          <w:sz w:val="24"/>
          <w:szCs w:val="24"/>
        </w:rPr>
      </w:pPr>
    </w:p>
    <w:p w:rsidR="00E60119" w:rsidRDefault="00E60119" w:rsidP="00E60119">
      <w:pPr>
        <w:pStyle w:val="1"/>
        <w:numPr>
          <w:ilvl w:val="0"/>
          <w:numId w:val="1"/>
        </w:numPr>
        <w:spacing w:before="0" w:after="0"/>
        <w:jc w:val="center"/>
        <w:rPr>
          <w:rFonts w:ascii="Times New Roman" w:hAnsi="Times New Roman"/>
          <w:sz w:val="24"/>
          <w:szCs w:val="24"/>
        </w:rPr>
      </w:pPr>
      <w:bookmarkStart w:id="0" w:name="sub_100"/>
      <w:r w:rsidRPr="007754AE">
        <w:rPr>
          <w:rFonts w:ascii="Times New Roman" w:hAnsi="Times New Roman"/>
          <w:sz w:val="24"/>
          <w:szCs w:val="24"/>
        </w:rPr>
        <w:t>Общие положения</w:t>
      </w:r>
      <w:bookmarkEnd w:id="0"/>
      <w:r>
        <w:rPr>
          <w:rFonts w:ascii="Times New Roman" w:hAnsi="Times New Roman"/>
          <w:sz w:val="24"/>
          <w:szCs w:val="24"/>
        </w:rPr>
        <w:t>.</w:t>
      </w:r>
    </w:p>
    <w:p w:rsidR="00E60119" w:rsidRPr="00495FFF" w:rsidRDefault="00E60119" w:rsidP="00E60119"/>
    <w:p w:rsidR="00E60119" w:rsidRPr="007754AE" w:rsidRDefault="00E60119" w:rsidP="00E60119">
      <w:pPr>
        <w:ind w:firstLine="360"/>
        <w:jc w:val="both"/>
        <w:rPr>
          <w:sz w:val="24"/>
          <w:szCs w:val="24"/>
        </w:rPr>
      </w:pPr>
      <w:proofErr w:type="gramStart"/>
      <w:r w:rsidRPr="007754AE">
        <w:rPr>
          <w:sz w:val="24"/>
          <w:szCs w:val="24"/>
        </w:rPr>
        <w:t xml:space="preserve">Настоящее Положение разработано </w:t>
      </w:r>
      <w:r>
        <w:rPr>
          <w:rStyle w:val="s2"/>
          <w:color w:val="000000"/>
          <w:sz w:val="24"/>
          <w:szCs w:val="24"/>
        </w:rPr>
        <w:t>в</w:t>
      </w:r>
      <w:r w:rsidRPr="00440456">
        <w:rPr>
          <w:rStyle w:val="s2"/>
          <w:color w:val="000000"/>
          <w:sz w:val="24"/>
          <w:szCs w:val="24"/>
        </w:rPr>
        <w:t xml:space="preserve"> соответстви</w:t>
      </w:r>
      <w:r>
        <w:rPr>
          <w:rStyle w:val="s2"/>
          <w:color w:val="000000"/>
          <w:sz w:val="24"/>
          <w:szCs w:val="24"/>
        </w:rPr>
        <w:t>и с Законом "Об образовании в Российской Федерации</w:t>
      </w:r>
      <w:r w:rsidRPr="00440456">
        <w:rPr>
          <w:rStyle w:val="s2"/>
          <w:color w:val="000000"/>
          <w:sz w:val="24"/>
          <w:szCs w:val="24"/>
        </w:rPr>
        <w:t>" 273-ФЗ,</w:t>
      </w:r>
      <w:r>
        <w:rPr>
          <w:sz w:val="24"/>
          <w:szCs w:val="24"/>
        </w:rPr>
        <w:t xml:space="preserve"> на основе «Положения о порядке освоения общеобразовательных программ в форме семейного образования и самообразования», утвержденного Постановлением Администрации Эвенкийского муниципального района Красноярского края № 19- п от 18 января 2016 года,  </w:t>
      </w:r>
      <w:r w:rsidRPr="007754AE">
        <w:rPr>
          <w:sz w:val="24"/>
          <w:szCs w:val="24"/>
        </w:rPr>
        <w:t xml:space="preserve">в </w:t>
      </w:r>
      <w:r>
        <w:rPr>
          <w:sz w:val="24"/>
          <w:szCs w:val="24"/>
        </w:rPr>
        <w:t xml:space="preserve">целях </w:t>
      </w:r>
      <w:r w:rsidRPr="00501BB6">
        <w:rPr>
          <w:sz w:val="24"/>
          <w:szCs w:val="24"/>
        </w:rPr>
        <w:t>обеспечения реализации права граждан на выбор форм получения образования</w:t>
      </w:r>
      <w:r>
        <w:rPr>
          <w:sz w:val="24"/>
          <w:szCs w:val="24"/>
        </w:rPr>
        <w:t>.</w:t>
      </w:r>
      <w:proofErr w:type="gramEnd"/>
    </w:p>
    <w:p w:rsidR="00E60119" w:rsidRPr="007754AE" w:rsidRDefault="00E60119" w:rsidP="00E60119">
      <w:pPr>
        <w:ind w:firstLine="709"/>
        <w:jc w:val="both"/>
        <w:rPr>
          <w:sz w:val="24"/>
          <w:szCs w:val="24"/>
        </w:rPr>
      </w:pPr>
      <w:r w:rsidRPr="007754AE">
        <w:rPr>
          <w:sz w:val="24"/>
          <w:szCs w:val="24"/>
        </w:rPr>
        <w:t>Положение регулирует деятельност</w:t>
      </w:r>
      <w:r>
        <w:rPr>
          <w:sz w:val="24"/>
          <w:szCs w:val="24"/>
        </w:rPr>
        <w:t xml:space="preserve">ь </w:t>
      </w:r>
      <w:r w:rsidRPr="003D79E0">
        <w:rPr>
          <w:sz w:val="24"/>
          <w:szCs w:val="24"/>
        </w:rPr>
        <w:t>Муниципального казенного общеобразовательного учреждения «Туринская средняя школа-интернат имени Алитета Николаевича Немтушкина» Эвенкийского муниципального района Красноярского края (далее Школа-интернат)</w:t>
      </w:r>
      <w:r w:rsidRPr="007754AE">
        <w:rPr>
          <w:sz w:val="24"/>
          <w:szCs w:val="24"/>
        </w:rPr>
        <w:t xml:space="preserve"> по организации образовательного процесса в форме семейного образования и самообразования.</w:t>
      </w:r>
    </w:p>
    <w:p w:rsidR="00E60119" w:rsidRPr="007754AE" w:rsidRDefault="00E60119" w:rsidP="00E60119">
      <w:pPr>
        <w:ind w:firstLine="709"/>
        <w:jc w:val="both"/>
        <w:rPr>
          <w:sz w:val="24"/>
          <w:szCs w:val="24"/>
        </w:rPr>
      </w:pPr>
      <w:r w:rsidRPr="007754AE">
        <w:rPr>
          <w:sz w:val="24"/>
          <w:szCs w:val="24"/>
        </w:rPr>
        <w:t xml:space="preserve">В </w:t>
      </w:r>
      <w:proofErr w:type="gramStart"/>
      <w:r w:rsidRPr="007754AE">
        <w:rPr>
          <w:sz w:val="24"/>
          <w:szCs w:val="24"/>
        </w:rPr>
        <w:t>соответствии</w:t>
      </w:r>
      <w:proofErr w:type="gramEnd"/>
      <w:r w:rsidRPr="007754AE">
        <w:rPr>
          <w:sz w:val="24"/>
          <w:szCs w:val="24"/>
        </w:rPr>
        <w:t xml:space="preserve"> с действующим законодательством РФ допускается сочетание различных форм получения образования. Форма получения общего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учитывается мнение ребенка.</w:t>
      </w:r>
    </w:p>
    <w:p w:rsidR="00E60119" w:rsidRDefault="00E60119" w:rsidP="00E60119">
      <w:pPr>
        <w:pStyle w:val="1"/>
        <w:spacing w:before="0" w:after="0"/>
        <w:jc w:val="center"/>
        <w:rPr>
          <w:rFonts w:ascii="Times New Roman" w:hAnsi="Times New Roman"/>
          <w:sz w:val="24"/>
          <w:szCs w:val="24"/>
        </w:rPr>
      </w:pPr>
      <w:bookmarkStart w:id="1" w:name="sub_200"/>
    </w:p>
    <w:p w:rsidR="00E60119" w:rsidRDefault="00E60119" w:rsidP="00E60119">
      <w:pPr>
        <w:pStyle w:val="1"/>
        <w:spacing w:before="0" w:after="0"/>
        <w:jc w:val="center"/>
        <w:rPr>
          <w:rFonts w:ascii="Times New Roman" w:hAnsi="Times New Roman"/>
          <w:sz w:val="24"/>
          <w:szCs w:val="24"/>
        </w:rPr>
      </w:pPr>
      <w:r w:rsidRPr="007754AE">
        <w:rPr>
          <w:rFonts w:ascii="Times New Roman" w:hAnsi="Times New Roman"/>
          <w:sz w:val="24"/>
          <w:szCs w:val="24"/>
          <w:lang w:val="en-US"/>
        </w:rPr>
        <w:t>II</w:t>
      </w:r>
      <w:r w:rsidRPr="007754AE">
        <w:rPr>
          <w:rFonts w:ascii="Times New Roman" w:hAnsi="Times New Roman"/>
          <w:sz w:val="24"/>
          <w:szCs w:val="24"/>
        </w:rPr>
        <w:t>. Получение образования вне образовательного учреждения</w:t>
      </w:r>
      <w:bookmarkEnd w:id="1"/>
      <w:r>
        <w:rPr>
          <w:rFonts w:ascii="Times New Roman" w:hAnsi="Times New Roman"/>
          <w:sz w:val="24"/>
          <w:szCs w:val="24"/>
        </w:rPr>
        <w:t>.</w:t>
      </w:r>
    </w:p>
    <w:p w:rsidR="00E60119" w:rsidRPr="00495FFF" w:rsidRDefault="00E60119" w:rsidP="00E60119"/>
    <w:p w:rsidR="00E60119" w:rsidRPr="007754AE" w:rsidRDefault="00E60119" w:rsidP="00E60119">
      <w:pPr>
        <w:jc w:val="both"/>
        <w:rPr>
          <w:sz w:val="24"/>
          <w:szCs w:val="24"/>
        </w:rPr>
      </w:pPr>
      <w:r>
        <w:rPr>
          <w:sz w:val="24"/>
          <w:szCs w:val="24"/>
        </w:rPr>
        <w:t xml:space="preserve">2.1. </w:t>
      </w:r>
      <w:r>
        <w:rPr>
          <w:sz w:val="24"/>
          <w:szCs w:val="24"/>
        </w:rPr>
        <w:tab/>
        <w:t xml:space="preserve">Вне образовательного учреждения </w:t>
      </w:r>
      <w:r w:rsidRPr="007754AE">
        <w:rPr>
          <w:sz w:val="24"/>
          <w:szCs w:val="24"/>
        </w:rPr>
        <w:t xml:space="preserve"> образование может </w:t>
      </w:r>
      <w:r>
        <w:rPr>
          <w:sz w:val="24"/>
          <w:szCs w:val="24"/>
        </w:rPr>
        <w:t>быть получено</w:t>
      </w:r>
      <w:r w:rsidRPr="007754AE">
        <w:rPr>
          <w:sz w:val="24"/>
          <w:szCs w:val="24"/>
        </w:rPr>
        <w:t xml:space="preserve"> в форме семейног</w:t>
      </w:r>
      <w:r>
        <w:rPr>
          <w:sz w:val="24"/>
          <w:szCs w:val="24"/>
        </w:rPr>
        <w:t>о образования и самообразования</w:t>
      </w:r>
      <w:r w:rsidRPr="007754AE">
        <w:rPr>
          <w:sz w:val="24"/>
          <w:szCs w:val="24"/>
        </w:rPr>
        <w:t>.</w:t>
      </w:r>
      <w:r w:rsidRPr="00764CA0">
        <w:rPr>
          <w:sz w:val="24"/>
          <w:szCs w:val="24"/>
        </w:rPr>
        <w:t xml:space="preserve"> </w:t>
      </w:r>
      <w:r w:rsidRPr="007754AE">
        <w:rPr>
          <w:sz w:val="24"/>
          <w:szCs w:val="24"/>
        </w:rPr>
        <w:t>Допускается сочетание различных форм получения образования и форм обучения</w:t>
      </w:r>
    </w:p>
    <w:p w:rsidR="00E60119" w:rsidRPr="007754AE" w:rsidRDefault="00E60119" w:rsidP="00E60119">
      <w:pPr>
        <w:jc w:val="both"/>
        <w:rPr>
          <w:sz w:val="24"/>
          <w:szCs w:val="24"/>
        </w:rPr>
      </w:pPr>
      <w:r w:rsidRPr="007754AE">
        <w:rPr>
          <w:sz w:val="24"/>
          <w:szCs w:val="24"/>
        </w:rPr>
        <w:t xml:space="preserve">2.2. </w:t>
      </w:r>
      <w:r w:rsidRPr="007754AE">
        <w:rPr>
          <w:sz w:val="24"/>
          <w:szCs w:val="24"/>
        </w:rPr>
        <w:tab/>
      </w:r>
      <w:r w:rsidRPr="00B264C3">
        <w:rPr>
          <w:rStyle w:val="a4"/>
          <w:bCs/>
          <w:color w:val="auto"/>
          <w:sz w:val="24"/>
          <w:szCs w:val="24"/>
        </w:rPr>
        <w:t>Семейное образование</w:t>
      </w:r>
      <w:r w:rsidRPr="007754AE">
        <w:rPr>
          <w:sz w:val="24"/>
          <w:szCs w:val="24"/>
        </w:rPr>
        <w:t xml:space="preserve"> - это форма освоения </w:t>
      </w:r>
      <w:proofErr w:type="gramStart"/>
      <w:r w:rsidRPr="007754AE">
        <w:rPr>
          <w:sz w:val="24"/>
          <w:szCs w:val="24"/>
        </w:rPr>
        <w:t>обучающимися</w:t>
      </w:r>
      <w:proofErr w:type="gramEnd"/>
      <w:r w:rsidRPr="007754AE">
        <w:rPr>
          <w:sz w:val="24"/>
          <w:szCs w:val="24"/>
        </w:rPr>
        <w:t xml:space="preserve"> общеобразовательных программ начального общего, основного общего, среднего общего образования в семье.</w:t>
      </w:r>
    </w:p>
    <w:p w:rsidR="00E60119" w:rsidRPr="007754AE" w:rsidRDefault="00E60119" w:rsidP="00E60119">
      <w:pPr>
        <w:ind w:firstLine="709"/>
        <w:jc w:val="both"/>
        <w:rPr>
          <w:sz w:val="24"/>
          <w:szCs w:val="24"/>
        </w:rPr>
      </w:pPr>
      <w:r w:rsidRPr="007754AE">
        <w:rPr>
          <w:b/>
          <w:sz w:val="24"/>
          <w:szCs w:val="24"/>
        </w:rPr>
        <w:t>Самообразование</w:t>
      </w:r>
      <w:r w:rsidRPr="007754AE">
        <w:rPr>
          <w:sz w:val="24"/>
          <w:szCs w:val="24"/>
        </w:rPr>
        <w:t>, как форма обучения предполагает самостоятельное, ускоренное освоение общеобразовательных программ по отдельным предметам, классам, курсам среднего общего образования с последующим прохождением промежуточной и государственной итоговой аттестации в</w:t>
      </w:r>
      <w:r>
        <w:rPr>
          <w:sz w:val="24"/>
          <w:szCs w:val="24"/>
        </w:rPr>
        <w:t xml:space="preserve"> Школе-интернате</w:t>
      </w:r>
      <w:r w:rsidRPr="007754AE">
        <w:rPr>
          <w:sz w:val="24"/>
          <w:szCs w:val="24"/>
        </w:rPr>
        <w:t>.</w:t>
      </w:r>
    </w:p>
    <w:p w:rsidR="00E60119" w:rsidRPr="007754AE" w:rsidRDefault="00E60119" w:rsidP="00E60119">
      <w:pPr>
        <w:jc w:val="both"/>
        <w:rPr>
          <w:sz w:val="24"/>
          <w:szCs w:val="24"/>
        </w:rPr>
      </w:pPr>
      <w:r w:rsidRPr="007754AE">
        <w:rPr>
          <w:sz w:val="24"/>
          <w:szCs w:val="24"/>
        </w:rPr>
        <w:lastRenderedPageBreak/>
        <w:t xml:space="preserve">2.3. </w:t>
      </w:r>
      <w:r w:rsidRPr="007754AE">
        <w:rPr>
          <w:sz w:val="24"/>
          <w:szCs w:val="24"/>
        </w:rPr>
        <w:tab/>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w:t>
      </w:r>
      <w:r>
        <w:rPr>
          <w:sz w:val="24"/>
          <w:szCs w:val="24"/>
        </w:rPr>
        <w:t>Школе-интернате.</w:t>
      </w:r>
    </w:p>
    <w:p w:rsidR="00E60119" w:rsidRDefault="00E60119" w:rsidP="00E60119">
      <w:pPr>
        <w:ind w:firstLine="709"/>
        <w:jc w:val="both"/>
        <w:rPr>
          <w:sz w:val="24"/>
          <w:szCs w:val="24"/>
        </w:rPr>
      </w:pPr>
      <w:r w:rsidRPr="007754AE">
        <w:rPr>
          <w:sz w:val="24"/>
          <w:szCs w:val="24"/>
        </w:rPr>
        <w:t xml:space="preserve">Порядок, форма и сроки проведения промежуточной аттестации экстерном, осваивающего общеобразовательные программы в форме семейного образования и самообразования, определяется </w:t>
      </w:r>
      <w:r>
        <w:rPr>
          <w:sz w:val="24"/>
          <w:szCs w:val="24"/>
        </w:rPr>
        <w:t>Школой-интернатом</w:t>
      </w:r>
      <w:r w:rsidRPr="007754AE">
        <w:rPr>
          <w:sz w:val="24"/>
          <w:szCs w:val="24"/>
        </w:rPr>
        <w:t>.</w:t>
      </w:r>
    </w:p>
    <w:p w:rsidR="00E60119" w:rsidRPr="00125725" w:rsidRDefault="00E60119" w:rsidP="00E60119">
      <w:pPr>
        <w:ind w:firstLine="708"/>
        <w:jc w:val="both"/>
        <w:rPr>
          <w:sz w:val="24"/>
          <w:szCs w:val="24"/>
        </w:rPr>
      </w:pPr>
      <w:r w:rsidRPr="0031577E">
        <w:rPr>
          <w:b/>
          <w:sz w:val="24"/>
          <w:szCs w:val="24"/>
        </w:rPr>
        <w:t xml:space="preserve">Экстерны </w:t>
      </w:r>
      <w:r w:rsidRPr="00125725">
        <w:rPr>
          <w:sz w:val="24"/>
          <w:szCs w:val="24"/>
        </w:rPr>
        <w:t>– лица, зачисленные в образовательное учреждение для прохождения промежуточной и (или) государственной итоговой аттестации.</w:t>
      </w:r>
    </w:p>
    <w:p w:rsidR="00E60119" w:rsidRPr="007754AE" w:rsidRDefault="00E60119" w:rsidP="00E60119">
      <w:pPr>
        <w:jc w:val="both"/>
        <w:rPr>
          <w:sz w:val="24"/>
          <w:szCs w:val="24"/>
        </w:rPr>
      </w:pPr>
      <w:r>
        <w:rPr>
          <w:sz w:val="24"/>
          <w:szCs w:val="24"/>
        </w:rPr>
        <w:t xml:space="preserve">2.4. </w:t>
      </w:r>
      <w:r>
        <w:rPr>
          <w:sz w:val="24"/>
          <w:szCs w:val="24"/>
        </w:rPr>
        <w:tab/>
      </w:r>
      <w:r w:rsidRPr="007754AE">
        <w:rPr>
          <w:sz w:val="24"/>
          <w:szCs w:val="24"/>
        </w:rPr>
        <w:t>Родители (законные представители) несовершеннолетнего обучающегося с заявлением о решении получать образование в форме семейного образования или самообразования обращаются в управление образования администрации Эвенкийского муниципального района (далее – управление образования), которое ведет учет детей, получающих образование вне общеобразовательного учреждения.</w:t>
      </w:r>
    </w:p>
    <w:p w:rsidR="00E60119" w:rsidRPr="007754AE" w:rsidRDefault="00E60119" w:rsidP="00E60119">
      <w:pPr>
        <w:jc w:val="both"/>
        <w:rPr>
          <w:sz w:val="24"/>
          <w:szCs w:val="24"/>
        </w:rPr>
      </w:pPr>
      <w:r w:rsidRPr="007754AE">
        <w:rPr>
          <w:sz w:val="24"/>
          <w:szCs w:val="24"/>
        </w:rPr>
        <w:t xml:space="preserve">2.5. </w:t>
      </w:r>
      <w:r w:rsidRPr="007754AE">
        <w:rPr>
          <w:sz w:val="24"/>
          <w:szCs w:val="24"/>
        </w:rPr>
        <w:tab/>
        <w:t xml:space="preserve">Родители (законные представители) несовершеннолетнего обучающегося обращаются </w:t>
      </w:r>
      <w:r>
        <w:rPr>
          <w:sz w:val="24"/>
          <w:szCs w:val="24"/>
        </w:rPr>
        <w:t>в Школу-интернат</w:t>
      </w:r>
      <w:r w:rsidRPr="007754AE">
        <w:rPr>
          <w:sz w:val="24"/>
          <w:szCs w:val="24"/>
        </w:rPr>
        <w:t xml:space="preserve"> с заявлением о переходе на получение общего образования в форме семейного образования или самообразования </w:t>
      </w:r>
      <w:r w:rsidR="00B264C3">
        <w:rPr>
          <w:sz w:val="24"/>
          <w:szCs w:val="24"/>
        </w:rPr>
        <w:t xml:space="preserve">и на зачисление для прохождения промежуточной и (или) итоговой аттестации </w:t>
      </w:r>
      <w:r w:rsidRPr="007754AE">
        <w:rPr>
          <w:sz w:val="24"/>
          <w:szCs w:val="24"/>
        </w:rPr>
        <w:t>с предоставлением копии зарегистрированного в управлении образования заявления о выборе получения общего образования вне общеобразовательного учреждения.</w:t>
      </w:r>
    </w:p>
    <w:p w:rsidR="00E60119" w:rsidRDefault="00E60119" w:rsidP="00E60119">
      <w:pPr>
        <w:jc w:val="both"/>
        <w:rPr>
          <w:sz w:val="24"/>
          <w:szCs w:val="24"/>
        </w:rPr>
      </w:pPr>
      <w:r w:rsidRPr="007754AE">
        <w:rPr>
          <w:sz w:val="24"/>
          <w:szCs w:val="24"/>
        </w:rPr>
        <w:t xml:space="preserve">2.6. </w:t>
      </w:r>
      <w:r w:rsidRPr="007754AE">
        <w:rPr>
          <w:sz w:val="24"/>
          <w:szCs w:val="24"/>
        </w:rPr>
        <w:tab/>
      </w:r>
      <w:r>
        <w:rPr>
          <w:sz w:val="24"/>
          <w:szCs w:val="24"/>
        </w:rPr>
        <w:t xml:space="preserve">В </w:t>
      </w:r>
      <w:proofErr w:type="gramStart"/>
      <w:r>
        <w:rPr>
          <w:sz w:val="24"/>
          <w:szCs w:val="24"/>
        </w:rPr>
        <w:t>Школе-интернате</w:t>
      </w:r>
      <w:proofErr w:type="gramEnd"/>
      <w:r w:rsidRPr="007754AE">
        <w:rPr>
          <w:sz w:val="24"/>
          <w:szCs w:val="24"/>
        </w:rPr>
        <w:t xml:space="preserve"> на основании  заявления родителей (законных представителей) издается приказ о смене формы обучения и зачислении обучающегося в качестве экстерна для прохождения  промежуточной и государственной итоговой аттестации.</w:t>
      </w:r>
    </w:p>
    <w:p w:rsidR="00E60119" w:rsidRDefault="00E60119" w:rsidP="00E60119">
      <w:pPr>
        <w:jc w:val="both"/>
        <w:rPr>
          <w:sz w:val="24"/>
          <w:szCs w:val="24"/>
        </w:rPr>
      </w:pPr>
      <w:r>
        <w:rPr>
          <w:sz w:val="24"/>
          <w:szCs w:val="24"/>
        </w:rPr>
        <w:t xml:space="preserve">2.7. </w:t>
      </w:r>
      <w:r>
        <w:rPr>
          <w:sz w:val="24"/>
          <w:szCs w:val="24"/>
        </w:rPr>
        <w:tab/>
      </w:r>
      <w:r w:rsidRPr="007754AE">
        <w:rPr>
          <w:sz w:val="24"/>
          <w:szCs w:val="24"/>
        </w:rPr>
        <w:t xml:space="preserve">Все данные на экстерна вносятся в школьный журнал того класса, в </w:t>
      </w:r>
      <w:proofErr w:type="gramStart"/>
      <w:r w:rsidRPr="007754AE">
        <w:rPr>
          <w:sz w:val="24"/>
          <w:szCs w:val="24"/>
        </w:rPr>
        <w:t>котором</w:t>
      </w:r>
      <w:proofErr w:type="gramEnd"/>
      <w:r w:rsidRPr="007754AE">
        <w:rPr>
          <w:sz w:val="24"/>
          <w:szCs w:val="24"/>
        </w:rPr>
        <w:t xml:space="preserve"> он будет числиться, независимо от получения формы образования. Результаты промежуточной и итоговой аттестации фиксируются в журнале, с последующим подкреплением подтверждающих документов в Личное дело ученика.</w:t>
      </w:r>
    </w:p>
    <w:p w:rsidR="00E60119" w:rsidRPr="007754AE" w:rsidRDefault="00E60119" w:rsidP="00E60119">
      <w:pPr>
        <w:ind w:firstLine="708"/>
        <w:jc w:val="both"/>
        <w:rPr>
          <w:sz w:val="24"/>
          <w:szCs w:val="24"/>
        </w:rPr>
      </w:pPr>
      <w:r w:rsidRPr="007754AE">
        <w:rPr>
          <w:sz w:val="24"/>
          <w:szCs w:val="24"/>
        </w:rPr>
        <w:t>Документы, необходимые для организации приёма или перехода учащегося на освоение общеобразовательных программ в форме семейного образования и самообразования:</w:t>
      </w:r>
    </w:p>
    <w:p w:rsidR="00E60119" w:rsidRPr="007754AE" w:rsidRDefault="00E60119" w:rsidP="00E60119">
      <w:pPr>
        <w:ind w:left="709"/>
        <w:jc w:val="both"/>
        <w:rPr>
          <w:sz w:val="24"/>
          <w:szCs w:val="24"/>
        </w:rPr>
      </w:pPr>
      <w:bookmarkStart w:id="2" w:name="sub_11"/>
      <w:r w:rsidRPr="007754AE">
        <w:rPr>
          <w:sz w:val="24"/>
          <w:szCs w:val="24"/>
        </w:rPr>
        <w:t xml:space="preserve">-Заявление родителей (законных представителей) на приём или переход учащегося на освоение общеобразовательных программ в форме семейного образования и самообразования (далее – заявление). </w:t>
      </w:r>
      <w:bookmarkEnd w:id="2"/>
    </w:p>
    <w:p w:rsidR="00E60119" w:rsidRPr="007754AE" w:rsidRDefault="00E60119" w:rsidP="00E60119">
      <w:pPr>
        <w:ind w:left="709"/>
        <w:jc w:val="both"/>
        <w:rPr>
          <w:sz w:val="24"/>
          <w:szCs w:val="24"/>
        </w:rPr>
      </w:pPr>
      <w:r w:rsidRPr="007754AE">
        <w:rPr>
          <w:sz w:val="24"/>
          <w:szCs w:val="24"/>
        </w:rPr>
        <w:t>-Приказ о приёме или переходе на освоение общеобразовательных программ в форме семейного образования и самообразования (далее – приказ).</w:t>
      </w:r>
    </w:p>
    <w:p w:rsidR="00E60119" w:rsidRPr="007754AE" w:rsidRDefault="00E60119" w:rsidP="00E60119">
      <w:pPr>
        <w:ind w:left="709"/>
        <w:jc w:val="both"/>
        <w:rPr>
          <w:sz w:val="24"/>
          <w:szCs w:val="24"/>
        </w:rPr>
      </w:pPr>
      <w:r w:rsidRPr="007754AE">
        <w:rPr>
          <w:sz w:val="24"/>
          <w:szCs w:val="24"/>
        </w:rPr>
        <w:t>-Договор между</w:t>
      </w:r>
      <w:r>
        <w:rPr>
          <w:sz w:val="24"/>
          <w:szCs w:val="24"/>
        </w:rPr>
        <w:t xml:space="preserve"> Школой-интернатом</w:t>
      </w:r>
      <w:r w:rsidRPr="007754AE">
        <w:rPr>
          <w:sz w:val="24"/>
          <w:szCs w:val="24"/>
        </w:rPr>
        <w:t xml:space="preserve"> и родителями (законными представителями) </w:t>
      </w:r>
      <w:proofErr w:type="gramStart"/>
      <w:r w:rsidRPr="007754AE">
        <w:rPr>
          <w:sz w:val="24"/>
          <w:szCs w:val="24"/>
        </w:rPr>
        <w:t>обучающегося</w:t>
      </w:r>
      <w:proofErr w:type="gramEnd"/>
      <w:r w:rsidRPr="007754AE">
        <w:rPr>
          <w:sz w:val="24"/>
          <w:szCs w:val="24"/>
        </w:rPr>
        <w:t xml:space="preserve"> </w:t>
      </w:r>
      <w:r w:rsidRPr="00125725">
        <w:rPr>
          <w:sz w:val="24"/>
          <w:szCs w:val="24"/>
        </w:rPr>
        <w:t>об организации и проведении промежуточной и (или) государственной итоговой аттестации обучающегося</w:t>
      </w:r>
      <w:r w:rsidRPr="007754AE">
        <w:rPr>
          <w:sz w:val="24"/>
          <w:szCs w:val="24"/>
        </w:rPr>
        <w:t xml:space="preserve"> (далее – Договор</w:t>
      </w:r>
      <w:r>
        <w:rPr>
          <w:sz w:val="24"/>
          <w:szCs w:val="24"/>
        </w:rPr>
        <w:t>)</w:t>
      </w:r>
    </w:p>
    <w:p w:rsidR="00E60119" w:rsidRPr="007754AE" w:rsidRDefault="00E60119" w:rsidP="00E60119">
      <w:pPr>
        <w:jc w:val="both"/>
        <w:rPr>
          <w:sz w:val="24"/>
          <w:szCs w:val="24"/>
        </w:rPr>
      </w:pPr>
      <w:r>
        <w:rPr>
          <w:sz w:val="24"/>
          <w:szCs w:val="24"/>
        </w:rPr>
        <w:t xml:space="preserve">2.8. </w:t>
      </w:r>
      <w:r>
        <w:rPr>
          <w:sz w:val="24"/>
          <w:szCs w:val="24"/>
        </w:rPr>
        <w:tab/>
      </w:r>
      <w:r w:rsidRPr="007754AE">
        <w:rPr>
          <w:sz w:val="24"/>
          <w:szCs w:val="24"/>
        </w:rPr>
        <w:t>При приёме или переходе на освоение общеобразовательных программ в форме семейного образования и самообразования, в обязательном порядке происходит ознакомление родителей (законных представителей) учащихся среди прочего (письменно и под роспись):</w:t>
      </w:r>
    </w:p>
    <w:p w:rsidR="00E60119" w:rsidRPr="007754AE" w:rsidRDefault="00E60119" w:rsidP="00E60119">
      <w:pPr>
        <w:ind w:left="709"/>
        <w:jc w:val="both"/>
        <w:rPr>
          <w:sz w:val="24"/>
          <w:szCs w:val="24"/>
        </w:rPr>
      </w:pPr>
      <w:r w:rsidRPr="007754AE">
        <w:rPr>
          <w:sz w:val="24"/>
          <w:szCs w:val="24"/>
        </w:rPr>
        <w:t>-с программой учебных предметов;</w:t>
      </w:r>
    </w:p>
    <w:p w:rsidR="00E60119" w:rsidRPr="007754AE" w:rsidRDefault="00E60119" w:rsidP="00E60119">
      <w:pPr>
        <w:ind w:left="709"/>
        <w:jc w:val="both"/>
        <w:rPr>
          <w:sz w:val="24"/>
          <w:szCs w:val="24"/>
        </w:rPr>
      </w:pPr>
      <w:r w:rsidRPr="007754AE">
        <w:rPr>
          <w:sz w:val="24"/>
          <w:szCs w:val="24"/>
        </w:rPr>
        <w:t>-с критериями стандартного уровня их усвоения;</w:t>
      </w:r>
    </w:p>
    <w:p w:rsidR="00E60119" w:rsidRPr="007754AE" w:rsidRDefault="00E60119" w:rsidP="00E60119">
      <w:pPr>
        <w:ind w:left="709"/>
        <w:jc w:val="both"/>
        <w:rPr>
          <w:sz w:val="24"/>
          <w:szCs w:val="24"/>
        </w:rPr>
      </w:pPr>
      <w:r w:rsidRPr="007754AE">
        <w:rPr>
          <w:sz w:val="24"/>
          <w:szCs w:val="24"/>
        </w:rPr>
        <w:t>-с примерным перечнем базовых тем;</w:t>
      </w:r>
    </w:p>
    <w:p w:rsidR="00E60119" w:rsidRPr="007754AE" w:rsidRDefault="00E60119" w:rsidP="00E60119">
      <w:pPr>
        <w:ind w:left="709"/>
        <w:jc w:val="both"/>
        <w:rPr>
          <w:sz w:val="24"/>
          <w:szCs w:val="24"/>
        </w:rPr>
      </w:pPr>
      <w:r w:rsidRPr="007754AE">
        <w:rPr>
          <w:sz w:val="24"/>
          <w:szCs w:val="24"/>
        </w:rPr>
        <w:t xml:space="preserve">-с нормами оценки знаний, умений и навыков </w:t>
      </w:r>
      <w:proofErr w:type="gramStart"/>
      <w:r w:rsidRPr="007754AE">
        <w:rPr>
          <w:sz w:val="24"/>
          <w:szCs w:val="24"/>
        </w:rPr>
        <w:t>обучающегося</w:t>
      </w:r>
      <w:proofErr w:type="gramEnd"/>
      <w:r w:rsidRPr="007754AE">
        <w:rPr>
          <w:sz w:val="24"/>
          <w:szCs w:val="24"/>
        </w:rPr>
        <w:t xml:space="preserve"> по каждому предмету;</w:t>
      </w:r>
    </w:p>
    <w:p w:rsidR="00E60119" w:rsidRDefault="00E60119" w:rsidP="00E60119">
      <w:pPr>
        <w:ind w:left="709"/>
        <w:jc w:val="both"/>
        <w:rPr>
          <w:sz w:val="24"/>
          <w:szCs w:val="24"/>
        </w:rPr>
      </w:pPr>
      <w:r w:rsidRPr="007754AE">
        <w:rPr>
          <w:sz w:val="24"/>
          <w:szCs w:val="24"/>
        </w:rPr>
        <w:t>-со сроками и формами проведения аттестаций</w:t>
      </w:r>
    </w:p>
    <w:p w:rsidR="00E60119" w:rsidRPr="007754AE" w:rsidRDefault="00E60119" w:rsidP="00E60119">
      <w:pPr>
        <w:jc w:val="both"/>
        <w:rPr>
          <w:sz w:val="24"/>
          <w:szCs w:val="24"/>
        </w:rPr>
      </w:pPr>
    </w:p>
    <w:p w:rsidR="00E60119" w:rsidRDefault="00E60119" w:rsidP="00E60119">
      <w:pPr>
        <w:pStyle w:val="1"/>
        <w:spacing w:before="0" w:after="0"/>
        <w:jc w:val="center"/>
        <w:rPr>
          <w:rFonts w:ascii="Times New Roman" w:hAnsi="Times New Roman"/>
          <w:sz w:val="24"/>
          <w:szCs w:val="24"/>
        </w:rPr>
      </w:pPr>
      <w:bookmarkStart w:id="3" w:name="sub_300"/>
      <w:r w:rsidRPr="007754AE">
        <w:rPr>
          <w:rFonts w:ascii="Times New Roman" w:hAnsi="Times New Roman"/>
          <w:sz w:val="24"/>
          <w:szCs w:val="24"/>
          <w:lang w:val="en-US"/>
        </w:rPr>
        <w:t>III</w:t>
      </w:r>
      <w:r w:rsidRPr="007754AE">
        <w:rPr>
          <w:rFonts w:ascii="Times New Roman" w:hAnsi="Times New Roman"/>
          <w:sz w:val="24"/>
          <w:szCs w:val="24"/>
        </w:rPr>
        <w:t>. Организация семейного образования</w:t>
      </w:r>
      <w:bookmarkEnd w:id="3"/>
      <w:r>
        <w:rPr>
          <w:rFonts w:ascii="Times New Roman" w:hAnsi="Times New Roman"/>
          <w:sz w:val="24"/>
          <w:szCs w:val="24"/>
        </w:rPr>
        <w:t>.</w:t>
      </w:r>
    </w:p>
    <w:p w:rsidR="00E60119" w:rsidRPr="00495FFF" w:rsidRDefault="00E60119" w:rsidP="00E60119"/>
    <w:p w:rsidR="00E60119" w:rsidRPr="007754AE" w:rsidRDefault="00E60119" w:rsidP="00E60119">
      <w:pPr>
        <w:jc w:val="both"/>
        <w:rPr>
          <w:sz w:val="24"/>
          <w:szCs w:val="24"/>
        </w:rPr>
      </w:pPr>
      <w:r w:rsidRPr="007754AE">
        <w:rPr>
          <w:sz w:val="24"/>
          <w:szCs w:val="24"/>
        </w:rPr>
        <w:t xml:space="preserve">3.1. </w:t>
      </w:r>
      <w:r w:rsidRPr="007754AE">
        <w:rPr>
          <w:sz w:val="24"/>
          <w:szCs w:val="24"/>
        </w:rPr>
        <w:tab/>
      </w:r>
      <w:proofErr w:type="gramStart"/>
      <w:r w:rsidRPr="007754AE">
        <w:rPr>
          <w:sz w:val="24"/>
          <w:szCs w:val="24"/>
        </w:rPr>
        <w:t>Обучающийся</w:t>
      </w:r>
      <w:proofErr w:type="gramEnd"/>
      <w:r w:rsidRPr="007754AE">
        <w:rPr>
          <w:sz w:val="24"/>
          <w:szCs w:val="24"/>
        </w:rPr>
        <w:t xml:space="preserve"> может перейти на семейную форму получения образования на любом уровне образования: начальном общем, основном общем и среднем общем.</w:t>
      </w:r>
    </w:p>
    <w:p w:rsidR="00E60119" w:rsidRPr="007754AE" w:rsidRDefault="00E60119" w:rsidP="00E60119">
      <w:pPr>
        <w:jc w:val="both"/>
        <w:rPr>
          <w:sz w:val="24"/>
          <w:szCs w:val="24"/>
        </w:rPr>
      </w:pPr>
      <w:r w:rsidRPr="007754AE">
        <w:rPr>
          <w:sz w:val="24"/>
          <w:szCs w:val="24"/>
        </w:rPr>
        <w:lastRenderedPageBreak/>
        <w:t xml:space="preserve">3.2. </w:t>
      </w:r>
      <w:r w:rsidRPr="007754AE">
        <w:rPr>
          <w:sz w:val="24"/>
          <w:szCs w:val="24"/>
        </w:rPr>
        <w:tab/>
        <w:t>Экстерн вправе на любом этапе семейного образования по заявлению родителей (законных представителей) продолжить образование в другой форме либо использовать право на сочетание форм получения образования и обучения.</w:t>
      </w:r>
    </w:p>
    <w:p w:rsidR="00E60119" w:rsidRDefault="00E60119" w:rsidP="00E60119">
      <w:pPr>
        <w:pStyle w:val="a3"/>
        <w:spacing w:before="0" w:beforeAutospacing="0" w:after="0" w:afterAutospacing="0"/>
        <w:jc w:val="both"/>
      </w:pPr>
      <w:r w:rsidRPr="007754AE">
        <w:t xml:space="preserve">3.3. </w:t>
      </w:r>
      <w:r w:rsidRPr="007754AE">
        <w:tab/>
        <w:t>Семейное образо</w:t>
      </w:r>
      <w:r>
        <w:t>вание осуществляется на основе Устава Школы-интерната и настоящего Положения</w:t>
      </w:r>
      <w:r w:rsidRPr="007754AE">
        <w:t>. Отношения между</w:t>
      </w:r>
      <w:r>
        <w:t xml:space="preserve"> Школой-интернатом</w:t>
      </w:r>
      <w:r w:rsidRPr="007754AE">
        <w:t xml:space="preserve"> и родителями (лицами, их заменяющими) по организации семейного образования регулируются соответствующим договором,  который не может ограничивать права сторон по сравнению с действующим законодательством. </w:t>
      </w:r>
    </w:p>
    <w:p w:rsidR="00E60119" w:rsidRPr="007754AE" w:rsidRDefault="00E60119" w:rsidP="00E60119">
      <w:pPr>
        <w:ind w:firstLine="708"/>
        <w:jc w:val="both"/>
        <w:rPr>
          <w:sz w:val="24"/>
          <w:szCs w:val="24"/>
        </w:rPr>
      </w:pPr>
      <w:r w:rsidRPr="007754AE">
        <w:rPr>
          <w:sz w:val="24"/>
          <w:szCs w:val="24"/>
        </w:rPr>
        <w:t xml:space="preserve">В </w:t>
      </w:r>
      <w:proofErr w:type="gramStart"/>
      <w:r w:rsidRPr="007754AE">
        <w:rPr>
          <w:sz w:val="24"/>
          <w:szCs w:val="24"/>
        </w:rPr>
        <w:t>Договоре</w:t>
      </w:r>
      <w:proofErr w:type="gramEnd"/>
      <w:r w:rsidRPr="007754AE">
        <w:rPr>
          <w:sz w:val="24"/>
          <w:szCs w:val="24"/>
        </w:rPr>
        <w:t xml:space="preserve"> фиксируется расписание промежуточной аттестации, которое не должно противоречить расписанию</w:t>
      </w:r>
      <w:r>
        <w:rPr>
          <w:sz w:val="24"/>
          <w:szCs w:val="24"/>
        </w:rPr>
        <w:t xml:space="preserve"> Школы-интерната</w:t>
      </w:r>
      <w:r w:rsidRPr="007754AE">
        <w:rPr>
          <w:sz w:val="24"/>
          <w:szCs w:val="24"/>
        </w:rPr>
        <w:t>. Промежуточная аттестация осуществляется исключительно в период учебных занятий.</w:t>
      </w:r>
    </w:p>
    <w:p w:rsidR="00E60119" w:rsidRPr="007754AE" w:rsidRDefault="00E60119" w:rsidP="00E60119">
      <w:pPr>
        <w:jc w:val="both"/>
        <w:rPr>
          <w:sz w:val="24"/>
          <w:szCs w:val="24"/>
        </w:rPr>
      </w:pPr>
      <w:r w:rsidRPr="007754AE">
        <w:rPr>
          <w:sz w:val="24"/>
          <w:szCs w:val="24"/>
        </w:rPr>
        <w:t xml:space="preserve">3.4. </w:t>
      </w:r>
      <w:r w:rsidRPr="007754AE">
        <w:rPr>
          <w:sz w:val="24"/>
          <w:szCs w:val="24"/>
        </w:rPr>
        <w:tab/>
        <w:t>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и обеспечения целенаправленной организации деятельности обучающегося:</w:t>
      </w:r>
    </w:p>
    <w:p w:rsidR="00E60119" w:rsidRPr="007754AE" w:rsidRDefault="00E60119" w:rsidP="0004778A">
      <w:pPr>
        <w:ind w:left="567"/>
        <w:jc w:val="both"/>
        <w:rPr>
          <w:sz w:val="24"/>
          <w:szCs w:val="24"/>
        </w:rPr>
      </w:pPr>
      <w:r w:rsidRPr="007754AE">
        <w:rPr>
          <w:sz w:val="24"/>
          <w:szCs w:val="24"/>
        </w:rPr>
        <w:t>-по овладению знаниями, умениями, навыками и компетенцией,</w:t>
      </w:r>
    </w:p>
    <w:p w:rsidR="00E60119" w:rsidRPr="007754AE" w:rsidRDefault="00E60119" w:rsidP="0004778A">
      <w:pPr>
        <w:ind w:left="567"/>
        <w:jc w:val="both"/>
        <w:rPr>
          <w:sz w:val="24"/>
          <w:szCs w:val="24"/>
        </w:rPr>
      </w:pPr>
      <w:r w:rsidRPr="007754AE">
        <w:rPr>
          <w:sz w:val="24"/>
          <w:szCs w:val="24"/>
        </w:rPr>
        <w:t>-приобретению опыта деятельности, применения знаний в повседневной жизни,</w:t>
      </w:r>
    </w:p>
    <w:p w:rsidR="00E60119" w:rsidRPr="007754AE" w:rsidRDefault="00E60119" w:rsidP="0004778A">
      <w:pPr>
        <w:ind w:left="567"/>
        <w:jc w:val="both"/>
        <w:rPr>
          <w:sz w:val="24"/>
          <w:szCs w:val="24"/>
        </w:rPr>
      </w:pPr>
      <w:r w:rsidRPr="007754AE">
        <w:rPr>
          <w:sz w:val="24"/>
          <w:szCs w:val="24"/>
        </w:rPr>
        <w:t>-развитию способностей и формированию у экстерна мотивации получения образования в течение всей жизни.</w:t>
      </w:r>
    </w:p>
    <w:p w:rsidR="00E60119" w:rsidRPr="007754AE" w:rsidRDefault="00E60119" w:rsidP="00E60119">
      <w:pPr>
        <w:jc w:val="both"/>
        <w:rPr>
          <w:sz w:val="24"/>
          <w:szCs w:val="24"/>
        </w:rPr>
      </w:pPr>
      <w:r w:rsidRPr="007754AE">
        <w:rPr>
          <w:sz w:val="24"/>
          <w:szCs w:val="24"/>
        </w:rPr>
        <w:t xml:space="preserve">3.5. </w:t>
      </w:r>
      <w:r w:rsidRPr="007754AE">
        <w:rPr>
          <w:sz w:val="24"/>
          <w:szCs w:val="24"/>
        </w:rPr>
        <w:tab/>
        <w:t>Для осуществления семейного образования родители (законные представители) имеют право:</w:t>
      </w:r>
    </w:p>
    <w:p w:rsidR="00E60119" w:rsidRPr="007754AE" w:rsidRDefault="00E60119" w:rsidP="00E60119">
      <w:pPr>
        <w:ind w:left="567"/>
        <w:jc w:val="both"/>
        <w:rPr>
          <w:sz w:val="24"/>
          <w:szCs w:val="24"/>
        </w:rPr>
      </w:pPr>
      <w:r w:rsidRPr="007754AE">
        <w:rPr>
          <w:sz w:val="24"/>
          <w:szCs w:val="24"/>
        </w:rPr>
        <w:t>-обучать самостоятельно;</w:t>
      </w:r>
    </w:p>
    <w:p w:rsidR="00E60119" w:rsidRPr="007754AE" w:rsidRDefault="00E60119" w:rsidP="00E60119">
      <w:pPr>
        <w:ind w:left="567"/>
        <w:jc w:val="both"/>
        <w:rPr>
          <w:sz w:val="24"/>
          <w:szCs w:val="24"/>
        </w:rPr>
      </w:pPr>
      <w:r w:rsidRPr="007754AE">
        <w:rPr>
          <w:sz w:val="24"/>
          <w:szCs w:val="24"/>
        </w:rPr>
        <w:t xml:space="preserve">-обращаться за помощью </w:t>
      </w:r>
      <w:r>
        <w:rPr>
          <w:sz w:val="24"/>
          <w:szCs w:val="24"/>
        </w:rPr>
        <w:t>в Школу-интернат</w:t>
      </w:r>
      <w:r w:rsidRPr="007754AE">
        <w:rPr>
          <w:sz w:val="24"/>
          <w:szCs w:val="24"/>
        </w:rPr>
        <w:t>;</w:t>
      </w:r>
    </w:p>
    <w:p w:rsidR="00E60119" w:rsidRPr="007754AE" w:rsidRDefault="00E60119" w:rsidP="00E60119">
      <w:pPr>
        <w:ind w:left="567"/>
        <w:jc w:val="both"/>
        <w:rPr>
          <w:sz w:val="24"/>
          <w:szCs w:val="24"/>
        </w:rPr>
      </w:pPr>
      <w:r w:rsidRPr="007754AE">
        <w:rPr>
          <w:sz w:val="24"/>
          <w:szCs w:val="24"/>
        </w:rPr>
        <w:t>-пригласить педагога самостоятельно.</w:t>
      </w:r>
    </w:p>
    <w:p w:rsidR="00E60119" w:rsidRPr="007754AE" w:rsidRDefault="00E60119" w:rsidP="00E60119">
      <w:pPr>
        <w:jc w:val="both"/>
        <w:rPr>
          <w:sz w:val="24"/>
          <w:szCs w:val="24"/>
        </w:rPr>
      </w:pPr>
      <w:r w:rsidRPr="007754AE">
        <w:rPr>
          <w:sz w:val="24"/>
          <w:szCs w:val="24"/>
        </w:rPr>
        <w:t xml:space="preserve">3.6. </w:t>
      </w:r>
      <w:r w:rsidRPr="007754AE">
        <w:rPr>
          <w:sz w:val="24"/>
          <w:szCs w:val="24"/>
        </w:rPr>
        <w:tab/>
        <w:t xml:space="preserve">При условии не освоения экстерном общеобразовательных программ в форме семейного обучения, к ним применяются нормы, определенные </w:t>
      </w:r>
      <w:hyperlink r:id="rId5" w:history="1">
        <w:r w:rsidRPr="00724068">
          <w:rPr>
            <w:rStyle w:val="a5"/>
            <w:b w:val="0"/>
            <w:color w:val="auto"/>
            <w:sz w:val="24"/>
            <w:szCs w:val="24"/>
          </w:rPr>
          <w:t>статьями 58</w:t>
        </w:r>
      </w:hyperlink>
      <w:r w:rsidRPr="00724068">
        <w:rPr>
          <w:b/>
          <w:sz w:val="24"/>
          <w:szCs w:val="24"/>
        </w:rPr>
        <w:t xml:space="preserve"> </w:t>
      </w:r>
      <w:r w:rsidRPr="00724068">
        <w:rPr>
          <w:sz w:val="24"/>
          <w:szCs w:val="24"/>
        </w:rPr>
        <w:t>и</w:t>
      </w:r>
      <w:r w:rsidRPr="00724068">
        <w:rPr>
          <w:b/>
          <w:sz w:val="24"/>
          <w:szCs w:val="24"/>
        </w:rPr>
        <w:t xml:space="preserve"> </w:t>
      </w:r>
      <w:r w:rsidRPr="00724068">
        <w:rPr>
          <w:rStyle w:val="a5"/>
          <w:b w:val="0"/>
          <w:color w:val="auto"/>
          <w:sz w:val="24"/>
          <w:szCs w:val="24"/>
        </w:rPr>
        <w:t>59</w:t>
      </w:r>
      <w:r w:rsidRPr="00724068">
        <w:rPr>
          <w:sz w:val="24"/>
          <w:szCs w:val="24"/>
        </w:rPr>
        <w:t xml:space="preserve"> Федерального закона "Об образовании".</w:t>
      </w:r>
    </w:p>
    <w:p w:rsidR="00E60119" w:rsidRPr="007754AE" w:rsidRDefault="00E60119" w:rsidP="00E60119">
      <w:pPr>
        <w:jc w:val="both"/>
        <w:rPr>
          <w:sz w:val="24"/>
          <w:szCs w:val="24"/>
        </w:rPr>
      </w:pPr>
      <w:r w:rsidRPr="007754AE">
        <w:rPr>
          <w:sz w:val="24"/>
          <w:szCs w:val="24"/>
        </w:rPr>
        <w:t xml:space="preserve">3.7. </w:t>
      </w:r>
      <w:r w:rsidRPr="007754AE">
        <w:rPr>
          <w:sz w:val="24"/>
          <w:szCs w:val="24"/>
        </w:rPr>
        <w:tab/>
        <w:t xml:space="preserve">Родители (законные представители) несут ответственность за выполнение общеобразовательных программ в </w:t>
      </w:r>
      <w:proofErr w:type="gramStart"/>
      <w:r w:rsidRPr="007754AE">
        <w:rPr>
          <w:sz w:val="24"/>
          <w:szCs w:val="24"/>
        </w:rPr>
        <w:t>соответствии</w:t>
      </w:r>
      <w:proofErr w:type="gramEnd"/>
      <w:r w:rsidRPr="007754AE">
        <w:rPr>
          <w:sz w:val="24"/>
          <w:szCs w:val="24"/>
        </w:rPr>
        <w:t xml:space="preserve"> с федеральными государственными образовательными стандартами, прилагают усилия к освоению экстернами общеобразовательных программ.</w:t>
      </w:r>
    </w:p>
    <w:p w:rsidR="00E60119" w:rsidRDefault="00E60119" w:rsidP="00E60119">
      <w:pPr>
        <w:jc w:val="both"/>
        <w:rPr>
          <w:sz w:val="24"/>
          <w:szCs w:val="24"/>
        </w:rPr>
      </w:pPr>
      <w:r>
        <w:rPr>
          <w:sz w:val="24"/>
          <w:szCs w:val="24"/>
        </w:rPr>
        <w:t>3.8.</w:t>
      </w:r>
      <w:r>
        <w:rPr>
          <w:sz w:val="24"/>
          <w:szCs w:val="24"/>
        </w:rPr>
        <w:tab/>
        <w:t>Школа-интернат</w:t>
      </w:r>
      <w:r w:rsidRPr="007754AE">
        <w:rPr>
          <w:sz w:val="24"/>
          <w:szCs w:val="24"/>
        </w:rPr>
        <w:t xml:space="preserve"> несет ответственность </w:t>
      </w:r>
      <w:r>
        <w:rPr>
          <w:sz w:val="24"/>
          <w:szCs w:val="24"/>
        </w:rPr>
        <w:t xml:space="preserve">не </w:t>
      </w:r>
      <w:r w:rsidRPr="007754AE">
        <w:rPr>
          <w:sz w:val="24"/>
          <w:szCs w:val="24"/>
        </w:rPr>
        <w:t>только за организацию и проведение промежуточной и итоговой аттестации, а также за обеспечение соответствующих академических прав экстерна.</w:t>
      </w:r>
    </w:p>
    <w:p w:rsidR="00E60119" w:rsidRPr="007754AE" w:rsidRDefault="00E60119" w:rsidP="00E60119">
      <w:pPr>
        <w:jc w:val="both"/>
        <w:rPr>
          <w:sz w:val="24"/>
          <w:szCs w:val="24"/>
        </w:rPr>
      </w:pPr>
      <w:r>
        <w:rPr>
          <w:sz w:val="24"/>
          <w:szCs w:val="24"/>
        </w:rPr>
        <w:t>3.9</w:t>
      </w:r>
      <w:r w:rsidRPr="007754AE">
        <w:rPr>
          <w:sz w:val="24"/>
          <w:szCs w:val="24"/>
        </w:rPr>
        <w:t xml:space="preserve">. </w:t>
      </w:r>
      <w:r w:rsidRPr="007754AE">
        <w:rPr>
          <w:sz w:val="24"/>
          <w:szCs w:val="24"/>
        </w:rPr>
        <w:tab/>
        <w:t xml:space="preserve">Перевод  обучающегося в форме семейного образования в следующий класс проводится по решению Педагогического совета </w:t>
      </w:r>
      <w:r>
        <w:rPr>
          <w:sz w:val="24"/>
          <w:szCs w:val="24"/>
        </w:rPr>
        <w:t xml:space="preserve">Школы-интерната </w:t>
      </w:r>
      <w:r w:rsidRPr="007754AE">
        <w:rPr>
          <w:sz w:val="24"/>
          <w:szCs w:val="24"/>
        </w:rPr>
        <w:t>по результатам промежуточной аттестации по итогам года обучения.</w:t>
      </w:r>
    </w:p>
    <w:p w:rsidR="00E60119" w:rsidRPr="00724068" w:rsidRDefault="0004778A" w:rsidP="00E60119">
      <w:pPr>
        <w:jc w:val="both"/>
        <w:rPr>
          <w:sz w:val="24"/>
          <w:szCs w:val="24"/>
        </w:rPr>
      </w:pPr>
      <w:r>
        <w:rPr>
          <w:sz w:val="24"/>
          <w:szCs w:val="24"/>
        </w:rPr>
        <w:t>3.10</w:t>
      </w:r>
      <w:r w:rsidR="00E60119" w:rsidRPr="00724068">
        <w:rPr>
          <w:sz w:val="24"/>
          <w:szCs w:val="24"/>
        </w:rPr>
        <w:t xml:space="preserve">. </w:t>
      </w:r>
      <w:r w:rsidR="00E60119" w:rsidRPr="00724068">
        <w:rPr>
          <w:sz w:val="24"/>
          <w:szCs w:val="24"/>
        </w:rPr>
        <w:tab/>
      </w:r>
      <w:proofErr w:type="gramStart"/>
      <w:r w:rsidR="00E60119" w:rsidRPr="00724068">
        <w:rPr>
          <w:sz w:val="24"/>
          <w:szCs w:val="24"/>
        </w:rPr>
        <w:t>Образовательные отношения прекращаются в связи с отчислением обучающегося из Школы-интерната:</w:t>
      </w:r>
      <w:proofErr w:type="gramEnd"/>
    </w:p>
    <w:p w:rsidR="00E60119" w:rsidRPr="00724068" w:rsidRDefault="00E60119" w:rsidP="00E60119">
      <w:pPr>
        <w:ind w:left="426"/>
        <w:jc w:val="both"/>
        <w:rPr>
          <w:sz w:val="24"/>
          <w:szCs w:val="24"/>
        </w:rPr>
      </w:pPr>
      <w:r w:rsidRPr="00724068">
        <w:rPr>
          <w:sz w:val="24"/>
          <w:szCs w:val="24"/>
        </w:rPr>
        <w:t>1) в связи с получением образования (завершением обучения) и получением аттестата об основном общем или среднем общем образовании;</w:t>
      </w:r>
    </w:p>
    <w:p w:rsidR="00E60119" w:rsidRPr="00724068" w:rsidRDefault="00E60119" w:rsidP="00E60119">
      <w:pPr>
        <w:ind w:left="426"/>
        <w:jc w:val="both"/>
        <w:rPr>
          <w:sz w:val="24"/>
          <w:szCs w:val="24"/>
        </w:rPr>
      </w:pPr>
      <w:r w:rsidRPr="00724068">
        <w:rPr>
          <w:sz w:val="24"/>
          <w:szCs w:val="24"/>
        </w:rPr>
        <w:t>2) досрочно по основаниям, установленным частью 2 статьи 61 Федерального закона "Об образовании".</w:t>
      </w:r>
    </w:p>
    <w:p w:rsidR="00E60119" w:rsidRPr="007754AE" w:rsidRDefault="00E60119" w:rsidP="00E60119">
      <w:pPr>
        <w:pStyle w:val="a6"/>
        <w:ind w:firstLine="709"/>
        <w:jc w:val="both"/>
      </w:pPr>
    </w:p>
    <w:p w:rsidR="00E60119" w:rsidRDefault="00E60119" w:rsidP="00E60119">
      <w:pPr>
        <w:pStyle w:val="a6"/>
        <w:jc w:val="center"/>
        <w:rPr>
          <w:b/>
        </w:rPr>
      </w:pPr>
      <w:r w:rsidRPr="007754AE">
        <w:rPr>
          <w:b/>
          <w:lang w:val="en-US"/>
        </w:rPr>
        <w:t>IV</w:t>
      </w:r>
      <w:r w:rsidRPr="007754AE">
        <w:rPr>
          <w:b/>
        </w:rPr>
        <w:t xml:space="preserve">. </w:t>
      </w:r>
      <w:bookmarkStart w:id="4" w:name="sub_400"/>
      <w:r w:rsidRPr="007754AE">
        <w:rPr>
          <w:b/>
        </w:rPr>
        <w:t>Организация самообразования</w:t>
      </w:r>
      <w:bookmarkEnd w:id="4"/>
    </w:p>
    <w:p w:rsidR="00E60119" w:rsidRPr="007754AE" w:rsidRDefault="00E60119" w:rsidP="00E60119">
      <w:pPr>
        <w:pStyle w:val="a6"/>
        <w:jc w:val="center"/>
        <w:rPr>
          <w:b/>
        </w:rPr>
      </w:pPr>
    </w:p>
    <w:p w:rsidR="00E60119" w:rsidRPr="007754AE" w:rsidRDefault="00E60119" w:rsidP="00E60119">
      <w:pPr>
        <w:jc w:val="both"/>
        <w:rPr>
          <w:sz w:val="24"/>
          <w:szCs w:val="24"/>
        </w:rPr>
      </w:pPr>
      <w:r w:rsidRPr="007754AE">
        <w:rPr>
          <w:sz w:val="24"/>
          <w:szCs w:val="24"/>
        </w:rPr>
        <w:t xml:space="preserve">4.1. </w:t>
      </w:r>
      <w:r w:rsidRPr="007754AE">
        <w:rPr>
          <w:sz w:val="24"/>
          <w:szCs w:val="24"/>
        </w:rPr>
        <w:tab/>
        <w:t xml:space="preserve">Среднее общее образование может быть получено в форме самообразования. Осуществление сопровождения освоения образовательных программ в форме самообразования определяется </w:t>
      </w:r>
      <w:r>
        <w:rPr>
          <w:sz w:val="24"/>
          <w:szCs w:val="24"/>
        </w:rPr>
        <w:t>Школой-интернатом</w:t>
      </w:r>
      <w:r w:rsidRPr="007754AE">
        <w:rPr>
          <w:sz w:val="24"/>
          <w:szCs w:val="24"/>
        </w:rPr>
        <w:t xml:space="preserve"> самостоятельно.</w:t>
      </w:r>
    </w:p>
    <w:p w:rsidR="00E60119" w:rsidRDefault="00E60119" w:rsidP="00E60119">
      <w:pPr>
        <w:jc w:val="both"/>
        <w:rPr>
          <w:sz w:val="24"/>
          <w:szCs w:val="24"/>
        </w:rPr>
      </w:pPr>
      <w:r>
        <w:rPr>
          <w:sz w:val="24"/>
          <w:szCs w:val="24"/>
        </w:rPr>
        <w:t xml:space="preserve">4.2. </w:t>
      </w:r>
      <w:r>
        <w:rPr>
          <w:sz w:val="24"/>
          <w:szCs w:val="24"/>
        </w:rPr>
        <w:tab/>
        <w:t>Школа-интернат</w:t>
      </w:r>
      <w:r w:rsidRPr="007754AE">
        <w:rPr>
          <w:sz w:val="24"/>
          <w:szCs w:val="24"/>
        </w:rPr>
        <w:t xml:space="preserve"> на основании заявления гражданина, поданных им документов о текущей успеваемости или об образовании, устанавливают количество и объем аттестуемых предметов. </w:t>
      </w:r>
    </w:p>
    <w:p w:rsidR="00E60119" w:rsidRDefault="00E60119" w:rsidP="00E60119">
      <w:pPr>
        <w:jc w:val="both"/>
        <w:rPr>
          <w:sz w:val="24"/>
          <w:szCs w:val="24"/>
        </w:rPr>
      </w:pPr>
      <w:r w:rsidRPr="007754AE">
        <w:rPr>
          <w:sz w:val="24"/>
          <w:szCs w:val="24"/>
        </w:rPr>
        <w:lastRenderedPageBreak/>
        <w:t xml:space="preserve">4.3. </w:t>
      </w:r>
      <w:r w:rsidRPr="007754AE">
        <w:rPr>
          <w:sz w:val="24"/>
          <w:szCs w:val="24"/>
        </w:rPr>
        <w:tab/>
        <w:t>Директор</w:t>
      </w:r>
      <w:r>
        <w:rPr>
          <w:sz w:val="24"/>
          <w:szCs w:val="24"/>
        </w:rPr>
        <w:t xml:space="preserve"> Школы-интерната</w:t>
      </w:r>
      <w:r w:rsidRPr="007754AE">
        <w:rPr>
          <w:sz w:val="24"/>
          <w:szCs w:val="24"/>
        </w:rPr>
        <w:t xml:space="preserve"> издает приказ об утверждении графика прохождения промежуточной аттестации обучающегося в форме самообразования.</w:t>
      </w:r>
    </w:p>
    <w:p w:rsidR="0004778A" w:rsidRPr="007754AE" w:rsidRDefault="0004778A" w:rsidP="00E60119">
      <w:pPr>
        <w:jc w:val="both"/>
        <w:rPr>
          <w:sz w:val="24"/>
          <w:szCs w:val="24"/>
        </w:rPr>
      </w:pPr>
    </w:p>
    <w:p w:rsidR="00E60119" w:rsidRDefault="00E60119" w:rsidP="00B264C3">
      <w:pPr>
        <w:jc w:val="center"/>
        <w:rPr>
          <w:b/>
          <w:bCs/>
          <w:sz w:val="24"/>
          <w:szCs w:val="24"/>
        </w:rPr>
      </w:pPr>
      <w:r>
        <w:rPr>
          <w:b/>
          <w:bCs/>
          <w:sz w:val="24"/>
          <w:szCs w:val="24"/>
        </w:rPr>
        <w:t>V. Организация и проведение</w:t>
      </w:r>
      <w:r w:rsidRPr="00125725">
        <w:rPr>
          <w:b/>
          <w:bCs/>
          <w:sz w:val="24"/>
          <w:szCs w:val="24"/>
        </w:rPr>
        <w:t xml:space="preserve"> </w:t>
      </w:r>
      <w:r w:rsidRPr="00CF2AB8">
        <w:rPr>
          <w:b/>
          <w:sz w:val="24"/>
          <w:szCs w:val="24"/>
        </w:rPr>
        <w:t>промежуточной и (или) государственной итоговой аттестации</w:t>
      </w:r>
      <w:r w:rsidRPr="00125725">
        <w:rPr>
          <w:sz w:val="24"/>
          <w:szCs w:val="24"/>
        </w:rPr>
        <w:t xml:space="preserve"> </w:t>
      </w:r>
      <w:r>
        <w:rPr>
          <w:b/>
          <w:bCs/>
          <w:sz w:val="24"/>
          <w:szCs w:val="24"/>
        </w:rPr>
        <w:t>экстернов.</w:t>
      </w:r>
    </w:p>
    <w:p w:rsidR="0004778A" w:rsidRPr="00125725" w:rsidRDefault="0004778A" w:rsidP="00B264C3">
      <w:pPr>
        <w:jc w:val="center"/>
        <w:rPr>
          <w:sz w:val="24"/>
          <w:szCs w:val="24"/>
        </w:rPr>
      </w:pPr>
    </w:p>
    <w:p w:rsidR="00E60119" w:rsidRPr="00125725" w:rsidRDefault="00E60119" w:rsidP="00B264C3">
      <w:pPr>
        <w:jc w:val="both"/>
        <w:rPr>
          <w:sz w:val="24"/>
          <w:szCs w:val="24"/>
        </w:rPr>
      </w:pPr>
      <w:r>
        <w:rPr>
          <w:sz w:val="24"/>
          <w:szCs w:val="24"/>
        </w:rPr>
        <w:t>5</w:t>
      </w:r>
      <w:r w:rsidRPr="00125725">
        <w:rPr>
          <w:sz w:val="24"/>
          <w:szCs w:val="24"/>
        </w:rPr>
        <w:t xml:space="preserve">.1. Лица,  не имеющие основного общего и среднего общего образования, вправе пройти экстерном промежуточную и государственную итоговую аттестацию  в  образовательных   </w:t>
      </w:r>
      <w:proofErr w:type="gramStart"/>
      <w:r w:rsidRPr="00125725">
        <w:rPr>
          <w:sz w:val="24"/>
          <w:szCs w:val="24"/>
        </w:rPr>
        <w:t>организациях</w:t>
      </w:r>
      <w:proofErr w:type="gramEnd"/>
      <w:r w:rsidRPr="00125725">
        <w:rPr>
          <w:sz w:val="24"/>
          <w:szCs w:val="24"/>
        </w:rPr>
        <w:t xml:space="preserve"> по имеющим государственную аккредитацию образовательным программам основного общего и среднего общего образования бесплатно.</w:t>
      </w:r>
    </w:p>
    <w:p w:rsidR="00E60119" w:rsidRPr="00125725" w:rsidRDefault="00E60119" w:rsidP="00B264C3">
      <w:pPr>
        <w:jc w:val="both"/>
        <w:rPr>
          <w:sz w:val="24"/>
          <w:szCs w:val="24"/>
        </w:rPr>
      </w:pPr>
      <w:r>
        <w:rPr>
          <w:sz w:val="24"/>
          <w:szCs w:val="24"/>
        </w:rPr>
        <w:t>5</w:t>
      </w:r>
      <w:r w:rsidRPr="00125725">
        <w:rPr>
          <w:sz w:val="24"/>
          <w:szCs w:val="24"/>
        </w:rPr>
        <w:t>.3. Для прохождения промежуточной и (или) государственной итоговой аттестации в качестве экстерна руководителю образовательного учреждения подается заявление:</w:t>
      </w:r>
    </w:p>
    <w:p w:rsidR="00E60119" w:rsidRPr="00125725" w:rsidRDefault="00E60119" w:rsidP="00B264C3">
      <w:pPr>
        <w:jc w:val="both"/>
        <w:rPr>
          <w:sz w:val="24"/>
          <w:szCs w:val="24"/>
        </w:rPr>
      </w:pPr>
      <w:r w:rsidRPr="00125725">
        <w:rPr>
          <w:sz w:val="24"/>
          <w:szCs w:val="24"/>
        </w:rPr>
        <w:t>-совершеннолетним гражданином лично или родителями (законными представителями)</w:t>
      </w:r>
      <w:r w:rsidR="00B264C3">
        <w:rPr>
          <w:sz w:val="24"/>
          <w:szCs w:val="24"/>
        </w:rPr>
        <w:t xml:space="preserve"> несовершеннолетнего гражданина.</w:t>
      </w:r>
    </w:p>
    <w:p w:rsidR="00E60119" w:rsidRPr="00125725" w:rsidRDefault="00E60119" w:rsidP="00B264C3">
      <w:pPr>
        <w:jc w:val="both"/>
        <w:rPr>
          <w:sz w:val="24"/>
          <w:szCs w:val="24"/>
        </w:rPr>
      </w:pPr>
      <w:r>
        <w:rPr>
          <w:sz w:val="24"/>
          <w:szCs w:val="24"/>
        </w:rPr>
        <w:t>5</w:t>
      </w:r>
      <w:r w:rsidRPr="00125725">
        <w:rPr>
          <w:sz w:val="24"/>
          <w:szCs w:val="24"/>
        </w:rPr>
        <w:t xml:space="preserve">.4. Вместе с заявлением </w:t>
      </w:r>
      <w:proofErr w:type="gramStart"/>
      <w:r w:rsidRPr="00125725">
        <w:rPr>
          <w:sz w:val="24"/>
          <w:szCs w:val="24"/>
        </w:rPr>
        <w:t>предоставляются следующие документы</w:t>
      </w:r>
      <w:proofErr w:type="gramEnd"/>
      <w:r w:rsidRPr="00125725">
        <w:rPr>
          <w:sz w:val="24"/>
          <w:szCs w:val="24"/>
        </w:rPr>
        <w:t xml:space="preserve">: </w:t>
      </w:r>
    </w:p>
    <w:p w:rsidR="00E60119" w:rsidRPr="00125725" w:rsidRDefault="00E60119" w:rsidP="00B264C3">
      <w:pPr>
        <w:ind w:left="567"/>
        <w:jc w:val="both"/>
        <w:rPr>
          <w:sz w:val="24"/>
          <w:szCs w:val="24"/>
        </w:rPr>
      </w:pPr>
      <w:r w:rsidRPr="00125725">
        <w:rPr>
          <w:sz w:val="24"/>
          <w:szCs w:val="24"/>
        </w:rPr>
        <w:t xml:space="preserve">- оригинал документа, удостоверяющего личность совершеннолетнего гражданина, - оригинал документа, удостоверяющего личность родителя (законного представителя) несовершеннолетнего гражданина,  </w:t>
      </w:r>
    </w:p>
    <w:p w:rsidR="00E60119" w:rsidRPr="00125725" w:rsidRDefault="00E60119" w:rsidP="00B264C3">
      <w:pPr>
        <w:ind w:left="567"/>
        <w:jc w:val="both"/>
        <w:rPr>
          <w:sz w:val="24"/>
          <w:szCs w:val="24"/>
        </w:rPr>
      </w:pPr>
      <w:r w:rsidRPr="00125725">
        <w:rPr>
          <w:sz w:val="24"/>
          <w:szCs w:val="24"/>
        </w:rPr>
        <w:t xml:space="preserve">-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для несовершеннолетнего экстерна), </w:t>
      </w:r>
    </w:p>
    <w:p w:rsidR="00E60119" w:rsidRPr="00125725" w:rsidRDefault="00E60119" w:rsidP="00B264C3">
      <w:pPr>
        <w:ind w:left="567"/>
        <w:jc w:val="both"/>
        <w:rPr>
          <w:sz w:val="24"/>
          <w:szCs w:val="24"/>
        </w:rPr>
      </w:pPr>
      <w:proofErr w:type="gramStart"/>
      <w:r w:rsidRPr="00125725">
        <w:rPr>
          <w:sz w:val="24"/>
          <w:szCs w:val="24"/>
        </w:rPr>
        <w:t>- личное дело (при отсутствии личного д</w:t>
      </w:r>
      <w:r>
        <w:rPr>
          <w:sz w:val="24"/>
          <w:szCs w:val="24"/>
        </w:rPr>
        <w:t>ела в Школе-интернате</w:t>
      </w:r>
      <w:r w:rsidRPr="00125725">
        <w:rPr>
          <w:sz w:val="24"/>
          <w:szCs w:val="24"/>
        </w:rPr>
        <w:t xml:space="preserve"> оформляется личное дело на время прохождения аттестации); - документы (при их наличии), подтверждающие освоение общеобразовательных программ (справка об обучении в образовательном учреждении, реализующей основные общеобразовательные программы начального общего, основного общего, среднего общего, справка о промежуточной аттестации в образовательном учреждении, документ об основном общем образовании).</w:t>
      </w:r>
      <w:proofErr w:type="gramEnd"/>
    </w:p>
    <w:p w:rsidR="00E60119" w:rsidRPr="00125725" w:rsidRDefault="00E60119" w:rsidP="00B264C3">
      <w:pPr>
        <w:jc w:val="both"/>
        <w:rPr>
          <w:sz w:val="24"/>
          <w:szCs w:val="24"/>
        </w:rPr>
      </w:pPr>
      <w:r>
        <w:rPr>
          <w:sz w:val="24"/>
          <w:szCs w:val="24"/>
        </w:rPr>
        <w:t xml:space="preserve">5.5. Директор </w:t>
      </w:r>
      <w:r w:rsidRPr="00125725">
        <w:rPr>
          <w:sz w:val="24"/>
          <w:szCs w:val="24"/>
        </w:rPr>
        <w:t xml:space="preserve">издается приказ  о зачислении экстерна в </w:t>
      </w:r>
      <w:r>
        <w:rPr>
          <w:sz w:val="24"/>
          <w:szCs w:val="24"/>
        </w:rPr>
        <w:t>Школу-интернат</w:t>
      </w:r>
      <w:r w:rsidRPr="00125725">
        <w:rPr>
          <w:sz w:val="24"/>
          <w:szCs w:val="24"/>
        </w:rPr>
        <w:t xml:space="preserve"> для прохождения аттестации,  в котором устанавливаются сроки и</w:t>
      </w:r>
      <w:r w:rsidR="0004778A">
        <w:rPr>
          <w:sz w:val="24"/>
          <w:szCs w:val="24"/>
        </w:rPr>
        <w:t xml:space="preserve"> формы промежуточной аттестации. </w:t>
      </w:r>
      <w:r w:rsidRPr="00125725">
        <w:rPr>
          <w:sz w:val="24"/>
          <w:szCs w:val="24"/>
        </w:rPr>
        <w:t xml:space="preserve">Копия распорядительного акта хранится в личном </w:t>
      </w:r>
      <w:proofErr w:type="gramStart"/>
      <w:r w:rsidRPr="00125725">
        <w:rPr>
          <w:sz w:val="24"/>
          <w:szCs w:val="24"/>
        </w:rPr>
        <w:t>деле</w:t>
      </w:r>
      <w:proofErr w:type="gramEnd"/>
      <w:r w:rsidRPr="00125725">
        <w:rPr>
          <w:sz w:val="24"/>
          <w:szCs w:val="24"/>
        </w:rPr>
        <w:t xml:space="preserve"> экстерна. </w:t>
      </w:r>
    </w:p>
    <w:p w:rsidR="00E60119" w:rsidRPr="00125725" w:rsidRDefault="00E60119" w:rsidP="00B264C3">
      <w:pPr>
        <w:jc w:val="both"/>
        <w:rPr>
          <w:sz w:val="24"/>
          <w:szCs w:val="24"/>
        </w:rPr>
      </w:pPr>
      <w:r>
        <w:rPr>
          <w:sz w:val="24"/>
          <w:szCs w:val="24"/>
        </w:rPr>
        <w:t>5</w:t>
      </w:r>
      <w:r w:rsidRPr="00125725">
        <w:rPr>
          <w:sz w:val="24"/>
          <w:szCs w:val="24"/>
        </w:rPr>
        <w:t xml:space="preserve">.6.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25725">
        <w:rPr>
          <w:sz w:val="24"/>
          <w:szCs w:val="24"/>
        </w:rPr>
        <w:t>непрохождение</w:t>
      </w:r>
      <w:proofErr w:type="spellEnd"/>
      <w:r w:rsidRPr="00125725">
        <w:rPr>
          <w:sz w:val="24"/>
          <w:szCs w:val="24"/>
        </w:rPr>
        <w:t xml:space="preserve"> промежуточной аттестации в сроки, определенные распорядительным актом образовательного учреждения, при отсутствии уважительных причин признаются академической задолженностью. </w:t>
      </w:r>
    </w:p>
    <w:p w:rsidR="00E60119" w:rsidRPr="00125725" w:rsidRDefault="00E60119" w:rsidP="00B264C3">
      <w:pPr>
        <w:jc w:val="both"/>
        <w:rPr>
          <w:sz w:val="24"/>
          <w:szCs w:val="24"/>
        </w:rPr>
      </w:pPr>
      <w:r>
        <w:rPr>
          <w:sz w:val="24"/>
          <w:szCs w:val="24"/>
        </w:rPr>
        <w:t>5</w:t>
      </w:r>
      <w:r w:rsidRPr="00125725">
        <w:rPr>
          <w:sz w:val="24"/>
          <w:szCs w:val="24"/>
        </w:rPr>
        <w:t xml:space="preserve">.7. Родители (законные представители) несовершеннолетнего экстерна обязаны создать условия для ликвидации академической задолженности и обеспечить </w:t>
      </w:r>
      <w:proofErr w:type="gramStart"/>
      <w:r w:rsidRPr="00125725">
        <w:rPr>
          <w:sz w:val="24"/>
          <w:szCs w:val="24"/>
        </w:rPr>
        <w:t>контроль за</w:t>
      </w:r>
      <w:proofErr w:type="gramEnd"/>
      <w:r w:rsidRPr="00125725">
        <w:rPr>
          <w:sz w:val="24"/>
          <w:szCs w:val="24"/>
        </w:rPr>
        <w:t xml:space="preserve"> своевременностью ее ликвидации. </w:t>
      </w:r>
    </w:p>
    <w:p w:rsidR="00E60119" w:rsidRPr="00125725" w:rsidRDefault="00E60119" w:rsidP="00B264C3">
      <w:pPr>
        <w:jc w:val="both"/>
        <w:rPr>
          <w:sz w:val="24"/>
          <w:szCs w:val="24"/>
        </w:rPr>
      </w:pPr>
      <w:r>
        <w:rPr>
          <w:sz w:val="24"/>
          <w:szCs w:val="24"/>
        </w:rPr>
        <w:t>5</w:t>
      </w:r>
      <w:r w:rsidRPr="00125725">
        <w:rPr>
          <w:sz w:val="24"/>
          <w:szCs w:val="24"/>
        </w:rPr>
        <w:t xml:space="preserve">.8. Экстерны, имеющие академическую задолженность, вправе пройти промежуточную аттестацию по </w:t>
      </w:r>
      <w:proofErr w:type="gramStart"/>
      <w:r w:rsidRPr="00125725">
        <w:rPr>
          <w:sz w:val="24"/>
          <w:szCs w:val="24"/>
        </w:rPr>
        <w:t>соответствующим</w:t>
      </w:r>
      <w:proofErr w:type="gramEnd"/>
      <w:r w:rsidRPr="00125725">
        <w:rPr>
          <w:sz w:val="24"/>
          <w:szCs w:val="24"/>
        </w:rPr>
        <w:t xml:space="preserve"> учебному предмету, курсу, дисциплине (модулю) не более двух раз в сроки, определяе</w:t>
      </w:r>
      <w:r w:rsidR="0004778A">
        <w:rPr>
          <w:sz w:val="24"/>
          <w:szCs w:val="24"/>
        </w:rPr>
        <w:t>мые Школой-интернатом</w:t>
      </w:r>
      <w:r w:rsidRPr="00125725">
        <w:rPr>
          <w:sz w:val="24"/>
          <w:szCs w:val="24"/>
        </w:rPr>
        <w:t xml:space="preserve">,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 </w:t>
      </w:r>
    </w:p>
    <w:p w:rsidR="00E60119" w:rsidRPr="00125725" w:rsidRDefault="00E60119" w:rsidP="00B264C3">
      <w:pPr>
        <w:jc w:val="both"/>
        <w:rPr>
          <w:sz w:val="24"/>
          <w:szCs w:val="24"/>
        </w:rPr>
      </w:pPr>
      <w:r>
        <w:rPr>
          <w:sz w:val="24"/>
          <w:szCs w:val="24"/>
        </w:rPr>
        <w:t>5</w:t>
      </w:r>
      <w:r w:rsidRPr="00125725">
        <w:rPr>
          <w:sz w:val="24"/>
          <w:szCs w:val="24"/>
        </w:rPr>
        <w:t xml:space="preserve">.9. Промежуточная и государственная итоговая аттестация могут проводиться  в течение одного учебного года, но не должны совпадать по срокам. </w:t>
      </w:r>
    </w:p>
    <w:p w:rsidR="00E60119" w:rsidRPr="00125725" w:rsidRDefault="00E60119" w:rsidP="00B264C3">
      <w:pPr>
        <w:jc w:val="both"/>
        <w:rPr>
          <w:sz w:val="24"/>
          <w:szCs w:val="24"/>
        </w:rPr>
      </w:pPr>
      <w:r>
        <w:rPr>
          <w:sz w:val="24"/>
          <w:szCs w:val="24"/>
        </w:rPr>
        <w:t>5</w:t>
      </w:r>
      <w:r w:rsidRPr="00125725">
        <w:rPr>
          <w:sz w:val="24"/>
          <w:szCs w:val="24"/>
        </w:rPr>
        <w:t xml:space="preserve">.10. Результаты промежуточной аттестации экстернов отражаются в протоколах. </w:t>
      </w:r>
    </w:p>
    <w:p w:rsidR="00E60119" w:rsidRPr="00125725" w:rsidRDefault="00E60119" w:rsidP="00B264C3">
      <w:pPr>
        <w:jc w:val="both"/>
        <w:rPr>
          <w:sz w:val="24"/>
          <w:szCs w:val="24"/>
        </w:rPr>
      </w:pPr>
      <w:r>
        <w:rPr>
          <w:sz w:val="24"/>
          <w:szCs w:val="24"/>
        </w:rPr>
        <w:t>5</w:t>
      </w:r>
      <w:r w:rsidRPr="00125725">
        <w:rPr>
          <w:sz w:val="24"/>
          <w:szCs w:val="24"/>
        </w:rPr>
        <w:t xml:space="preserve">.11. Государственная итоговая аттестация экстернов проводится в </w:t>
      </w:r>
      <w:proofErr w:type="gramStart"/>
      <w:r w:rsidRPr="00125725">
        <w:rPr>
          <w:sz w:val="24"/>
          <w:szCs w:val="24"/>
        </w:rPr>
        <w:t>соответствии</w:t>
      </w:r>
      <w:proofErr w:type="gramEnd"/>
      <w:r w:rsidRPr="00125725">
        <w:rPr>
          <w:sz w:val="24"/>
          <w:szCs w:val="24"/>
        </w:rPr>
        <w:t>  с положениями о государственной итоговой аттестации по образовательным программам основного общего образования и среднего общего образования.</w:t>
      </w:r>
    </w:p>
    <w:p w:rsidR="00E60119" w:rsidRPr="00125725" w:rsidRDefault="00E60119" w:rsidP="00B264C3">
      <w:pPr>
        <w:jc w:val="both"/>
        <w:rPr>
          <w:sz w:val="24"/>
          <w:szCs w:val="24"/>
        </w:rPr>
      </w:pPr>
      <w:r>
        <w:rPr>
          <w:sz w:val="24"/>
          <w:szCs w:val="24"/>
        </w:rPr>
        <w:lastRenderedPageBreak/>
        <w:t>5</w:t>
      </w:r>
      <w:r w:rsidRPr="00125725">
        <w:rPr>
          <w:sz w:val="24"/>
          <w:szCs w:val="24"/>
        </w:rPr>
        <w:t xml:space="preserve">.12. 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rsidR="00E60119" w:rsidRPr="00125725" w:rsidRDefault="00E60119" w:rsidP="00B264C3">
      <w:pPr>
        <w:jc w:val="both"/>
        <w:rPr>
          <w:sz w:val="24"/>
          <w:szCs w:val="24"/>
        </w:rPr>
      </w:pPr>
      <w:r>
        <w:rPr>
          <w:sz w:val="24"/>
          <w:szCs w:val="24"/>
        </w:rPr>
        <w:t>5</w:t>
      </w:r>
      <w:r w:rsidRPr="00125725">
        <w:rPr>
          <w:sz w:val="24"/>
          <w:szCs w:val="24"/>
        </w:rPr>
        <w:t>.13. Экстернам, прошедшим промежуточную аттестацию и не проходившим государственную итоговую аттестацию, выдается справка о промежуточной аттестации</w:t>
      </w:r>
      <w:proofErr w:type="gramStart"/>
      <w:r w:rsidRPr="00125725">
        <w:rPr>
          <w:sz w:val="24"/>
          <w:szCs w:val="24"/>
        </w:rPr>
        <w:t> .</w:t>
      </w:r>
      <w:proofErr w:type="gramEnd"/>
      <w:r w:rsidRPr="00125725">
        <w:rPr>
          <w:sz w:val="24"/>
          <w:szCs w:val="24"/>
        </w:rPr>
        <w:t xml:space="preserve"> </w:t>
      </w:r>
    </w:p>
    <w:p w:rsidR="00E60119" w:rsidRPr="00125725" w:rsidRDefault="00E60119" w:rsidP="00B264C3">
      <w:pPr>
        <w:jc w:val="both"/>
        <w:rPr>
          <w:sz w:val="24"/>
          <w:szCs w:val="24"/>
        </w:rPr>
      </w:pPr>
      <w:r>
        <w:rPr>
          <w:sz w:val="24"/>
          <w:szCs w:val="24"/>
        </w:rPr>
        <w:t>5</w:t>
      </w:r>
      <w:r w:rsidRPr="00125725">
        <w:rPr>
          <w:sz w:val="24"/>
          <w:szCs w:val="24"/>
        </w:rPr>
        <w:t>.14. Экстернам, прошедшим государственную итоговую аттестацию, выдается документ государственного образца об основном общем или среднем общем образовании.</w:t>
      </w:r>
    </w:p>
    <w:p w:rsidR="00E60119" w:rsidRPr="007754AE" w:rsidRDefault="00E60119" w:rsidP="00E60119">
      <w:pPr>
        <w:rPr>
          <w:sz w:val="24"/>
          <w:szCs w:val="24"/>
        </w:rPr>
      </w:pPr>
    </w:p>
    <w:p w:rsidR="00E60119" w:rsidRDefault="00E60119" w:rsidP="00E60119">
      <w:pPr>
        <w:pStyle w:val="1"/>
        <w:spacing w:before="0" w:after="0"/>
        <w:jc w:val="center"/>
        <w:rPr>
          <w:rFonts w:ascii="Times New Roman" w:hAnsi="Times New Roman"/>
          <w:sz w:val="24"/>
          <w:szCs w:val="24"/>
        </w:rPr>
      </w:pPr>
      <w:bookmarkStart w:id="5" w:name="sub_500"/>
      <w:r w:rsidRPr="007754AE">
        <w:rPr>
          <w:rFonts w:ascii="Times New Roman" w:hAnsi="Times New Roman"/>
          <w:sz w:val="24"/>
          <w:szCs w:val="24"/>
          <w:lang w:val="en-US"/>
        </w:rPr>
        <w:t>V</w:t>
      </w:r>
      <w:r w:rsidRPr="002540EA">
        <w:rPr>
          <w:rFonts w:ascii="Times New Roman" w:hAnsi="Times New Roman"/>
          <w:sz w:val="24"/>
          <w:szCs w:val="24"/>
          <w:lang w:val="en-US"/>
        </w:rPr>
        <w:t>I</w:t>
      </w:r>
      <w:r w:rsidRPr="002540EA">
        <w:rPr>
          <w:rFonts w:ascii="Times New Roman" w:hAnsi="Times New Roman"/>
          <w:sz w:val="24"/>
          <w:szCs w:val="24"/>
        </w:rPr>
        <w:t>.</w:t>
      </w:r>
      <w:r w:rsidRPr="007754AE">
        <w:rPr>
          <w:rFonts w:ascii="Times New Roman" w:hAnsi="Times New Roman"/>
          <w:sz w:val="24"/>
          <w:szCs w:val="24"/>
        </w:rPr>
        <w:t xml:space="preserve"> Права обуч</w:t>
      </w:r>
      <w:r>
        <w:rPr>
          <w:rFonts w:ascii="Times New Roman" w:hAnsi="Times New Roman"/>
          <w:sz w:val="24"/>
          <w:szCs w:val="24"/>
        </w:rPr>
        <w:t>ающихся, получающих образование</w:t>
      </w:r>
    </w:p>
    <w:p w:rsidR="00E60119" w:rsidRDefault="00E60119" w:rsidP="00E60119">
      <w:pPr>
        <w:pStyle w:val="1"/>
        <w:spacing w:before="0" w:after="0"/>
        <w:jc w:val="center"/>
        <w:rPr>
          <w:rFonts w:ascii="Times New Roman" w:hAnsi="Times New Roman"/>
          <w:sz w:val="24"/>
          <w:szCs w:val="24"/>
        </w:rPr>
      </w:pPr>
      <w:r w:rsidRPr="007754AE">
        <w:rPr>
          <w:rFonts w:ascii="Times New Roman" w:hAnsi="Times New Roman"/>
          <w:sz w:val="24"/>
          <w:szCs w:val="24"/>
        </w:rPr>
        <w:t>в семейной форме и в форме самообразования</w:t>
      </w:r>
      <w:bookmarkEnd w:id="5"/>
    </w:p>
    <w:p w:rsidR="00E60119" w:rsidRPr="00377C9A" w:rsidRDefault="00E60119" w:rsidP="00E60119"/>
    <w:p w:rsidR="00E60119" w:rsidRPr="007754AE" w:rsidRDefault="00E60119" w:rsidP="00E60119">
      <w:pPr>
        <w:jc w:val="both"/>
        <w:rPr>
          <w:sz w:val="24"/>
          <w:szCs w:val="24"/>
        </w:rPr>
      </w:pPr>
      <w:r>
        <w:rPr>
          <w:sz w:val="24"/>
          <w:szCs w:val="24"/>
        </w:rPr>
        <w:t>6</w:t>
      </w:r>
      <w:r w:rsidRPr="007754AE">
        <w:rPr>
          <w:sz w:val="24"/>
          <w:szCs w:val="24"/>
        </w:rPr>
        <w:t xml:space="preserve">.1. </w:t>
      </w:r>
      <w:r w:rsidRPr="007754AE">
        <w:rPr>
          <w:sz w:val="24"/>
          <w:szCs w:val="24"/>
        </w:rPr>
        <w:tab/>
        <w:t xml:space="preserve">Обучающиеся, получающие образование в семейной форме и в форме самообразования обладают всеми академическими правами </w:t>
      </w:r>
      <w:proofErr w:type="gramStart"/>
      <w:r w:rsidRPr="007754AE">
        <w:rPr>
          <w:sz w:val="24"/>
          <w:szCs w:val="24"/>
        </w:rPr>
        <w:t>обучающихся</w:t>
      </w:r>
      <w:proofErr w:type="gramEnd"/>
      <w:r w:rsidRPr="007754AE">
        <w:rPr>
          <w:sz w:val="24"/>
          <w:szCs w:val="24"/>
        </w:rPr>
        <w:t xml:space="preserve"> по соответствующей образовательной программе.</w:t>
      </w:r>
    </w:p>
    <w:p w:rsidR="00E60119" w:rsidRPr="007754AE" w:rsidRDefault="00E60119" w:rsidP="00E60119">
      <w:pPr>
        <w:jc w:val="both"/>
        <w:rPr>
          <w:sz w:val="24"/>
          <w:szCs w:val="24"/>
        </w:rPr>
      </w:pPr>
      <w:r>
        <w:rPr>
          <w:sz w:val="24"/>
          <w:szCs w:val="24"/>
        </w:rPr>
        <w:t>6</w:t>
      </w:r>
      <w:r w:rsidRPr="007754AE">
        <w:rPr>
          <w:sz w:val="24"/>
          <w:szCs w:val="24"/>
        </w:rPr>
        <w:t xml:space="preserve">.2. </w:t>
      </w:r>
      <w:r w:rsidRPr="007754AE">
        <w:rPr>
          <w:sz w:val="24"/>
          <w:szCs w:val="24"/>
        </w:rPr>
        <w:tab/>
        <w:t xml:space="preserve">Обучающиеся имеют право получать необходимые консультации (в </w:t>
      </w:r>
      <w:proofErr w:type="gramStart"/>
      <w:r w:rsidRPr="007754AE">
        <w:rPr>
          <w:sz w:val="24"/>
          <w:szCs w:val="24"/>
        </w:rPr>
        <w:t>пределах</w:t>
      </w:r>
      <w:proofErr w:type="gramEnd"/>
      <w:r w:rsidRPr="007754AE">
        <w:rPr>
          <w:sz w:val="24"/>
          <w:szCs w:val="24"/>
        </w:rPr>
        <w:t xml:space="preserve"> двух учебных часов по каждому учебному предмету, по которому он проходит аттестацию) за счет средств краевой субвенции, выделенной на оплату труда.</w:t>
      </w:r>
    </w:p>
    <w:p w:rsidR="00E60119" w:rsidRPr="007754AE" w:rsidRDefault="00E60119" w:rsidP="00E60119">
      <w:pPr>
        <w:jc w:val="both"/>
        <w:rPr>
          <w:sz w:val="24"/>
          <w:szCs w:val="24"/>
        </w:rPr>
      </w:pPr>
      <w:r>
        <w:rPr>
          <w:sz w:val="24"/>
          <w:szCs w:val="24"/>
        </w:rPr>
        <w:t>6</w:t>
      </w:r>
      <w:r w:rsidRPr="007754AE">
        <w:rPr>
          <w:sz w:val="24"/>
          <w:szCs w:val="24"/>
        </w:rPr>
        <w:t xml:space="preserve">.3. </w:t>
      </w:r>
      <w:r w:rsidRPr="007754AE">
        <w:rPr>
          <w:sz w:val="24"/>
          <w:szCs w:val="24"/>
        </w:rPr>
        <w:tab/>
        <w:t>Обучающиеся должны быть бесплатно обеспечены учебниками и учебными пособиями из фондов библиотеки общеобразовательной организации, в которой обучающиеся проходят промежуточную и (или) государственную итоговую аттестацию.</w:t>
      </w:r>
    </w:p>
    <w:p w:rsidR="00E60119" w:rsidRPr="007754AE" w:rsidRDefault="00E60119" w:rsidP="00E60119">
      <w:pPr>
        <w:jc w:val="both"/>
        <w:rPr>
          <w:sz w:val="24"/>
          <w:szCs w:val="24"/>
        </w:rPr>
      </w:pPr>
      <w:r>
        <w:rPr>
          <w:sz w:val="24"/>
          <w:szCs w:val="24"/>
        </w:rPr>
        <w:t xml:space="preserve">6.4. </w:t>
      </w:r>
      <w:r w:rsidRPr="007754AE">
        <w:rPr>
          <w:sz w:val="24"/>
          <w:szCs w:val="24"/>
        </w:rPr>
        <w:t>Для выполнения практических и лабораторных работ, административных контрольных работ, получения методической и консультативной помощи экстерн приглашается на учебные, практические занятия, соответствующие срокам выполнения этих работ (далее - учебные занятия и контрольные работы).</w:t>
      </w: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04778A" w:rsidRDefault="0004778A" w:rsidP="00E60119">
      <w:pPr>
        <w:spacing w:before="100" w:beforeAutospacing="1" w:after="100" w:afterAutospacing="1"/>
        <w:jc w:val="right"/>
        <w:rPr>
          <w:sz w:val="24"/>
          <w:szCs w:val="24"/>
        </w:rPr>
      </w:pPr>
    </w:p>
    <w:p w:rsidR="0004778A" w:rsidRDefault="0004778A" w:rsidP="00E60119">
      <w:pPr>
        <w:spacing w:before="100" w:beforeAutospacing="1" w:after="100" w:afterAutospacing="1"/>
        <w:jc w:val="right"/>
        <w:rPr>
          <w:sz w:val="24"/>
          <w:szCs w:val="24"/>
        </w:rPr>
      </w:pPr>
    </w:p>
    <w:p w:rsidR="0004778A" w:rsidRDefault="0004778A" w:rsidP="00E60119">
      <w:pPr>
        <w:spacing w:before="100" w:beforeAutospacing="1" w:after="100" w:afterAutospacing="1"/>
        <w:jc w:val="right"/>
        <w:rPr>
          <w:sz w:val="24"/>
          <w:szCs w:val="24"/>
        </w:rPr>
      </w:pPr>
    </w:p>
    <w:p w:rsidR="0004778A" w:rsidRDefault="0004778A" w:rsidP="00E60119">
      <w:pPr>
        <w:spacing w:before="100" w:beforeAutospacing="1" w:after="100" w:afterAutospacing="1"/>
        <w:jc w:val="right"/>
        <w:rPr>
          <w:sz w:val="24"/>
          <w:szCs w:val="24"/>
        </w:rPr>
      </w:pPr>
    </w:p>
    <w:p w:rsidR="0004778A" w:rsidRDefault="0004778A" w:rsidP="00E60119">
      <w:pPr>
        <w:spacing w:before="100" w:beforeAutospacing="1" w:after="100" w:afterAutospacing="1"/>
        <w:jc w:val="right"/>
        <w:rPr>
          <w:sz w:val="24"/>
          <w:szCs w:val="24"/>
        </w:rPr>
      </w:pPr>
    </w:p>
    <w:p w:rsidR="00E60119" w:rsidRPr="00125725" w:rsidRDefault="00E60119" w:rsidP="00E60119">
      <w:pPr>
        <w:jc w:val="right"/>
        <w:rPr>
          <w:sz w:val="24"/>
          <w:szCs w:val="24"/>
        </w:rPr>
      </w:pPr>
      <w:r w:rsidRPr="00125725">
        <w:rPr>
          <w:sz w:val="24"/>
          <w:szCs w:val="24"/>
        </w:rPr>
        <w:lastRenderedPageBreak/>
        <w:t>Приложение 1</w:t>
      </w:r>
    </w:p>
    <w:p w:rsidR="00E60119" w:rsidRDefault="00E60119" w:rsidP="00E60119">
      <w:pPr>
        <w:jc w:val="center"/>
        <w:rPr>
          <w:sz w:val="24"/>
          <w:szCs w:val="24"/>
        </w:rPr>
      </w:pPr>
    </w:p>
    <w:p w:rsidR="00E60119" w:rsidRPr="00125725" w:rsidRDefault="00E60119" w:rsidP="00E60119">
      <w:pPr>
        <w:jc w:val="center"/>
        <w:rPr>
          <w:sz w:val="24"/>
          <w:szCs w:val="24"/>
        </w:rPr>
      </w:pPr>
      <w:r w:rsidRPr="00125725">
        <w:rPr>
          <w:sz w:val="24"/>
          <w:szCs w:val="24"/>
        </w:rPr>
        <w:t xml:space="preserve">Форма заявления гражданина или его родителей (законных представителей) </w:t>
      </w:r>
    </w:p>
    <w:p w:rsidR="00E60119" w:rsidRPr="00125725" w:rsidRDefault="00E60119" w:rsidP="00E60119">
      <w:pPr>
        <w:jc w:val="center"/>
        <w:rPr>
          <w:sz w:val="24"/>
          <w:szCs w:val="24"/>
        </w:rPr>
      </w:pPr>
      <w:r w:rsidRPr="00125725">
        <w:rPr>
          <w:sz w:val="24"/>
          <w:szCs w:val="24"/>
        </w:rPr>
        <w:t>на зачисление в образовательную организацию</w:t>
      </w:r>
      <w:r>
        <w:rPr>
          <w:sz w:val="24"/>
          <w:szCs w:val="24"/>
        </w:rPr>
        <w:t xml:space="preserve"> </w:t>
      </w:r>
      <w:r w:rsidRPr="00125725">
        <w:rPr>
          <w:sz w:val="24"/>
          <w:szCs w:val="24"/>
        </w:rPr>
        <w:t>для прохождения промежуточной и (или) государственной итоговой аттестации экстерном</w:t>
      </w:r>
    </w:p>
    <w:p w:rsidR="00E60119" w:rsidRDefault="00E60119" w:rsidP="00E60119">
      <w:pPr>
        <w:ind w:left="5103"/>
        <w:rPr>
          <w:sz w:val="24"/>
          <w:szCs w:val="24"/>
        </w:rPr>
      </w:pPr>
    </w:p>
    <w:p w:rsidR="00E60119" w:rsidRDefault="00E60119" w:rsidP="00E60119">
      <w:pPr>
        <w:ind w:left="5103"/>
        <w:rPr>
          <w:sz w:val="24"/>
          <w:szCs w:val="24"/>
        </w:rPr>
      </w:pPr>
    </w:p>
    <w:p w:rsidR="00E60119" w:rsidRDefault="00E60119" w:rsidP="00E60119">
      <w:pPr>
        <w:ind w:left="5103"/>
        <w:rPr>
          <w:sz w:val="24"/>
          <w:szCs w:val="24"/>
        </w:rPr>
      </w:pPr>
    </w:p>
    <w:p w:rsidR="00E60119" w:rsidRPr="00792CED" w:rsidRDefault="00E60119" w:rsidP="00E60119">
      <w:pPr>
        <w:ind w:left="5103"/>
        <w:rPr>
          <w:sz w:val="24"/>
          <w:szCs w:val="24"/>
        </w:rPr>
      </w:pPr>
      <w:r w:rsidRPr="00792CED">
        <w:rPr>
          <w:sz w:val="24"/>
          <w:szCs w:val="24"/>
        </w:rPr>
        <w:t>Директору МКОУ ТСШ-И ЭМР</w:t>
      </w:r>
    </w:p>
    <w:p w:rsidR="00E60119" w:rsidRPr="00792CED" w:rsidRDefault="00E60119" w:rsidP="00E60119">
      <w:pPr>
        <w:ind w:left="5103"/>
        <w:rPr>
          <w:sz w:val="24"/>
          <w:szCs w:val="24"/>
        </w:rPr>
      </w:pPr>
      <w:r w:rsidRPr="00792CED">
        <w:rPr>
          <w:sz w:val="24"/>
          <w:szCs w:val="24"/>
        </w:rPr>
        <w:t>Ереминой В.В.</w:t>
      </w:r>
    </w:p>
    <w:p w:rsidR="00E60119" w:rsidRPr="00792CED" w:rsidRDefault="00E60119" w:rsidP="00E60119">
      <w:pPr>
        <w:ind w:left="5103"/>
        <w:rPr>
          <w:sz w:val="24"/>
          <w:szCs w:val="24"/>
        </w:rPr>
      </w:pPr>
      <w:r w:rsidRPr="00792CED">
        <w:rPr>
          <w:sz w:val="24"/>
          <w:szCs w:val="24"/>
        </w:rPr>
        <w:t>от ______________________________</w:t>
      </w:r>
    </w:p>
    <w:p w:rsidR="00E60119" w:rsidRPr="00456747" w:rsidRDefault="00E60119" w:rsidP="00E60119">
      <w:pPr>
        <w:ind w:left="5103"/>
        <w:jc w:val="center"/>
      </w:pPr>
      <w:r w:rsidRPr="00456747">
        <w:t xml:space="preserve"> (Ф.И.О полностью)</w:t>
      </w:r>
    </w:p>
    <w:p w:rsidR="00E60119" w:rsidRPr="00792CED" w:rsidRDefault="00E60119" w:rsidP="00E60119">
      <w:pPr>
        <w:ind w:left="5103"/>
        <w:rPr>
          <w:sz w:val="24"/>
          <w:szCs w:val="24"/>
        </w:rPr>
      </w:pPr>
      <w:r w:rsidRPr="00792CED">
        <w:rPr>
          <w:sz w:val="24"/>
          <w:szCs w:val="24"/>
        </w:rPr>
        <w:t>_________________________________</w:t>
      </w:r>
    </w:p>
    <w:p w:rsidR="00E60119" w:rsidRPr="00456747" w:rsidRDefault="00E60119" w:rsidP="00E60119">
      <w:pPr>
        <w:ind w:left="5103"/>
        <w:jc w:val="center"/>
      </w:pPr>
      <w:r w:rsidRPr="00456747">
        <w:t xml:space="preserve"> (адрес заявителя)</w:t>
      </w:r>
    </w:p>
    <w:p w:rsidR="00E60119" w:rsidRPr="00792CED" w:rsidRDefault="00E60119" w:rsidP="00E60119">
      <w:pPr>
        <w:spacing w:before="100" w:beforeAutospacing="1" w:after="100" w:afterAutospacing="1"/>
        <w:ind w:left="5103"/>
        <w:rPr>
          <w:sz w:val="24"/>
          <w:szCs w:val="24"/>
        </w:rPr>
      </w:pPr>
      <w:r w:rsidRPr="00792CED">
        <w:rPr>
          <w:sz w:val="24"/>
          <w:szCs w:val="24"/>
        </w:rPr>
        <w:t>телефон __________</w:t>
      </w:r>
      <w:r>
        <w:rPr>
          <w:sz w:val="24"/>
          <w:szCs w:val="24"/>
        </w:rPr>
        <w:t>________________</w:t>
      </w:r>
    </w:p>
    <w:p w:rsidR="00E60119" w:rsidRPr="00B60ADD" w:rsidRDefault="00E60119" w:rsidP="00E60119"/>
    <w:p w:rsidR="00E60119" w:rsidRPr="00B60ADD" w:rsidRDefault="00E60119" w:rsidP="00E60119">
      <w:pPr>
        <w:jc w:val="center"/>
        <w:rPr>
          <w:b/>
        </w:rPr>
      </w:pPr>
      <w:r w:rsidRPr="00B60ADD">
        <w:rPr>
          <w:b/>
        </w:rPr>
        <w:t>ЗАЯВЛЕНИЕ</w:t>
      </w:r>
    </w:p>
    <w:p w:rsidR="00E60119" w:rsidRPr="00B60ADD" w:rsidRDefault="00E60119" w:rsidP="00E60119"/>
    <w:p w:rsidR="00E60119" w:rsidRPr="00125725" w:rsidRDefault="00E60119" w:rsidP="00E60119">
      <w:pPr>
        <w:rPr>
          <w:sz w:val="24"/>
          <w:szCs w:val="24"/>
        </w:rPr>
      </w:pPr>
      <w:r w:rsidRPr="00125725">
        <w:rPr>
          <w:sz w:val="24"/>
          <w:szCs w:val="24"/>
        </w:rPr>
        <w:t>            Прошу зачислить меня (моег</w:t>
      </w:r>
      <w:proofErr w:type="gramStart"/>
      <w:r w:rsidRPr="00125725">
        <w:rPr>
          <w:sz w:val="24"/>
          <w:szCs w:val="24"/>
        </w:rPr>
        <w:t>о(</w:t>
      </w:r>
      <w:proofErr w:type="spellStart"/>
      <w:proofErr w:type="gramEnd"/>
      <w:r w:rsidRPr="00125725">
        <w:rPr>
          <w:sz w:val="24"/>
          <w:szCs w:val="24"/>
        </w:rPr>
        <w:t>ю</w:t>
      </w:r>
      <w:proofErr w:type="spellEnd"/>
      <w:r w:rsidRPr="00125725">
        <w:rPr>
          <w:sz w:val="24"/>
          <w:szCs w:val="24"/>
        </w:rPr>
        <w:t xml:space="preserve">) сына(дочь))  _______________________________ </w:t>
      </w:r>
    </w:p>
    <w:p w:rsidR="00E60119" w:rsidRPr="00125725" w:rsidRDefault="00E60119" w:rsidP="00E60119">
      <w:pPr>
        <w:rPr>
          <w:sz w:val="24"/>
          <w:szCs w:val="24"/>
        </w:rPr>
      </w:pPr>
      <w:r w:rsidRPr="00125725">
        <w:rPr>
          <w:sz w:val="24"/>
          <w:szCs w:val="24"/>
        </w:rPr>
        <w:t xml:space="preserve">_____________________________________________________________________________, </w:t>
      </w:r>
    </w:p>
    <w:p w:rsidR="00E60119" w:rsidRPr="00125725" w:rsidRDefault="00E60119" w:rsidP="00E60119">
      <w:pPr>
        <w:jc w:val="center"/>
        <w:rPr>
          <w:sz w:val="24"/>
          <w:szCs w:val="24"/>
        </w:rPr>
      </w:pPr>
      <w:r w:rsidRPr="00125725">
        <w:rPr>
          <w:sz w:val="24"/>
          <w:szCs w:val="24"/>
        </w:rPr>
        <w:t>(ФИО полностью)</w:t>
      </w:r>
    </w:p>
    <w:p w:rsidR="00E60119" w:rsidRDefault="00E60119" w:rsidP="00E60119">
      <w:pPr>
        <w:rPr>
          <w:sz w:val="24"/>
          <w:szCs w:val="24"/>
        </w:rPr>
      </w:pPr>
      <w:r w:rsidRPr="00125725">
        <w:rPr>
          <w:sz w:val="24"/>
          <w:szCs w:val="24"/>
        </w:rPr>
        <w:t>для прохождения промежуточной и (или) государственной итоговой аттестации за курс ____ класса с ____________ по ___________________ 201__/201__ учебного года</w:t>
      </w:r>
      <w:r>
        <w:rPr>
          <w:sz w:val="24"/>
          <w:szCs w:val="24"/>
        </w:rPr>
        <w:t>.</w:t>
      </w:r>
    </w:p>
    <w:p w:rsidR="00E60119" w:rsidRDefault="00E60119" w:rsidP="00E60119">
      <w:pPr>
        <w:rPr>
          <w:sz w:val="24"/>
          <w:szCs w:val="24"/>
        </w:rPr>
      </w:pPr>
    </w:p>
    <w:p w:rsidR="00E60119" w:rsidRPr="00125725" w:rsidRDefault="00E60119" w:rsidP="00E60119">
      <w:pPr>
        <w:ind w:firstLine="708"/>
        <w:jc w:val="both"/>
        <w:rPr>
          <w:sz w:val="24"/>
          <w:szCs w:val="24"/>
        </w:rPr>
      </w:pPr>
      <w:r>
        <w:rPr>
          <w:sz w:val="24"/>
          <w:szCs w:val="24"/>
        </w:rPr>
        <w:t>Н</w:t>
      </w:r>
      <w:r w:rsidRPr="00125725">
        <w:rPr>
          <w:sz w:val="24"/>
          <w:szCs w:val="24"/>
        </w:rPr>
        <w:t>а время прохождения промежуточной и (или) госу</w:t>
      </w:r>
      <w:r>
        <w:rPr>
          <w:sz w:val="24"/>
          <w:szCs w:val="24"/>
        </w:rPr>
        <w:t>дарственной итоговой аттестации п</w:t>
      </w:r>
      <w:r w:rsidRPr="00125725">
        <w:rPr>
          <w:sz w:val="24"/>
          <w:szCs w:val="24"/>
        </w:rPr>
        <w:t>рошу разрешить мне / моем</w:t>
      </w:r>
      <w:proofErr w:type="gramStart"/>
      <w:r w:rsidRPr="00125725">
        <w:rPr>
          <w:sz w:val="24"/>
          <w:szCs w:val="24"/>
        </w:rPr>
        <w:t>у(</w:t>
      </w:r>
      <w:proofErr w:type="gramEnd"/>
      <w:r w:rsidRPr="00125725">
        <w:rPr>
          <w:sz w:val="24"/>
          <w:szCs w:val="24"/>
        </w:rPr>
        <w:t>ей) сыну(дочери):</w:t>
      </w:r>
    </w:p>
    <w:p w:rsidR="00E60119" w:rsidRPr="00125725" w:rsidRDefault="00E60119" w:rsidP="00E60119">
      <w:pPr>
        <w:rPr>
          <w:sz w:val="24"/>
          <w:szCs w:val="24"/>
        </w:rPr>
      </w:pPr>
      <w:r w:rsidRPr="00125725">
        <w:rPr>
          <w:sz w:val="24"/>
          <w:szCs w:val="24"/>
        </w:rPr>
        <w:t xml:space="preserve">- посещать лабораторные и практические занятия </w:t>
      </w:r>
      <w:r>
        <w:rPr>
          <w:sz w:val="24"/>
          <w:szCs w:val="24"/>
        </w:rPr>
        <w:t>по физике, химии, информатике</w:t>
      </w:r>
    </w:p>
    <w:p w:rsidR="00E60119" w:rsidRDefault="00E60119" w:rsidP="00E60119">
      <w:pPr>
        <w:rPr>
          <w:sz w:val="24"/>
          <w:szCs w:val="24"/>
        </w:rPr>
      </w:pPr>
    </w:p>
    <w:p w:rsidR="00E60119" w:rsidRPr="00125725" w:rsidRDefault="00E60119" w:rsidP="00E60119">
      <w:pPr>
        <w:ind w:firstLine="708"/>
        <w:jc w:val="both"/>
        <w:rPr>
          <w:sz w:val="24"/>
          <w:szCs w:val="24"/>
        </w:rPr>
      </w:pPr>
      <w:r w:rsidRPr="00125725">
        <w:rPr>
          <w:sz w:val="24"/>
          <w:szCs w:val="24"/>
        </w:rPr>
        <w:t xml:space="preserve">С лицензией на осуществление образовательной деятельности, свидетельством о государственной аккредитации, Уставом </w:t>
      </w:r>
      <w:r w:rsidRPr="003D79E0">
        <w:rPr>
          <w:sz w:val="24"/>
          <w:szCs w:val="24"/>
        </w:rPr>
        <w:t>Муниципального казенного общеобразовательного учреждения «Туринская средняя школа-интернат имени Алитета Николаевича Немтушкина» Эвенкийского муниципального района Красноярского края</w:t>
      </w:r>
      <w:r>
        <w:rPr>
          <w:sz w:val="24"/>
          <w:szCs w:val="24"/>
        </w:rPr>
        <w:t xml:space="preserve">, </w:t>
      </w:r>
      <w:r w:rsidRPr="00125725">
        <w:rPr>
          <w:sz w:val="24"/>
          <w:szCs w:val="24"/>
        </w:rPr>
        <w:t>образовательной программой, Порядком проведения промежуточной аттестации, Положением о порядке и формах проведения государственной итоговой аттестации ознакомле</w:t>
      </w:r>
      <w:proofErr w:type="gramStart"/>
      <w:r w:rsidRPr="00125725">
        <w:rPr>
          <w:sz w:val="24"/>
          <w:szCs w:val="24"/>
        </w:rPr>
        <w:t>н(</w:t>
      </w:r>
      <w:proofErr w:type="gramEnd"/>
      <w:r w:rsidRPr="00125725">
        <w:rPr>
          <w:sz w:val="24"/>
          <w:szCs w:val="24"/>
        </w:rPr>
        <w:t>а).</w:t>
      </w:r>
    </w:p>
    <w:p w:rsidR="00E60119" w:rsidRDefault="00E60119" w:rsidP="00E60119">
      <w:pPr>
        <w:rPr>
          <w:sz w:val="24"/>
          <w:szCs w:val="24"/>
        </w:rPr>
      </w:pPr>
    </w:p>
    <w:p w:rsidR="00E60119" w:rsidRDefault="00E60119" w:rsidP="00E60119">
      <w:pPr>
        <w:rPr>
          <w:sz w:val="24"/>
          <w:szCs w:val="24"/>
        </w:rPr>
      </w:pPr>
    </w:p>
    <w:p w:rsidR="00E60119" w:rsidRPr="00125725" w:rsidRDefault="00E60119" w:rsidP="00E60119">
      <w:pPr>
        <w:rPr>
          <w:sz w:val="24"/>
          <w:szCs w:val="24"/>
        </w:rPr>
      </w:pPr>
    </w:p>
    <w:p w:rsidR="00E60119" w:rsidRPr="00125725" w:rsidRDefault="00E60119" w:rsidP="00E60119">
      <w:pPr>
        <w:rPr>
          <w:sz w:val="24"/>
          <w:szCs w:val="24"/>
        </w:rPr>
      </w:pPr>
      <w:proofErr w:type="spellStart"/>
      <w:r w:rsidRPr="00125725">
        <w:rPr>
          <w:sz w:val="24"/>
          <w:szCs w:val="24"/>
        </w:rPr>
        <w:t>Дата__________________</w:t>
      </w:r>
      <w:proofErr w:type="spellEnd"/>
      <w:r w:rsidRPr="00125725">
        <w:rPr>
          <w:sz w:val="24"/>
          <w:szCs w:val="24"/>
        </w:rPr>
        <w:t xml:space="preserve">                                          Подпись__________________ </w:t>
      </w: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Pr="00125725" w:rsidRDefault="00E60119" w:rsidP="00E60119">
      <w:pPr>
        <w:spacing w:before="100" w:beforeAutospacing="1" w:after="100" w:afterAutospacing="1"/>
        <w:jc w:val="right"/>
        <w:rPr>
          <w:sz w:val="24"/>
          <w:szCs w:val="24"/>
        </w:rPr>
      </w:pPr>
      <w:r w:rsidRPr="00125725">
        <w:rPr>
          <w:sz w:val="24"/>
          <w:szCs w:val="24"/>
        </w:rPr>
        <w:t>Приложение 2</w:t>
      </w:r>
    </w:p>
    <w:p w:rsidR="00E60119" w:rsidRDefault="00E60119" w:rsidP="00E60119">
      <w:pPr>
        <w:rPr>
          <w:b/>
          <w:bCs/>
          <w:sz w:val="24"/>
          <w:szCs w:val="24"/>
        </w:rPr>
      </w:pPr>
      <w:r w:rsidRPr="00125725">
        <w:rPr>
          <w:b/>
          <w:bCs/>
          <w:sz w:val="24"/>
          <w:szCs w:val="24"/>
        </w:rPr>
        <w:t xml:space="preserve">О </w:t>
      </w:r>
      <w:proofErr w:type="gramStart"/>
      <w:r w:rsidRPr="00125725">
        <w:rPr>
          <w:b/>
          <w:bCs/>
          <w:sz w:val="24"/>
          <w:szCs w:val="24"/>
        </w:rPr>
        <w:t>зачислении</w:t>
      </w:r>
      <w:proofErr w:type="gramEnd"/>
      <w:r w:rsidRPr="00125725">
        <w:rPr>
          <w:b/>
          <w:bCs/>
          <w:sz w:val="24"/>
          <w:szCs w:val="24"/>
        </w:rPr>
        <w:t xml:space="preserve"> экстерна для прохождения </w:t>
      </w:r>
    </w:p>
    <w:p w:rsidR="00E60119" w:rsidRDefault="00E60119" w:rsidP="00E60119">
      <w:pPr>
        <w:rPr>
          <w:b/>
          <w:bCs/>
          <w:sz w:val="24"/>
          <w:szCs w:val="24"/>
        </w:rPr>
      </w:pPr>
      <w:r w:rsidRPr="00125725">
        <w:rPr>
          <w:b/>
          <w:bCs/>
          <w:sz w:val="24"/>
          <w:szCs w:val="24"/>
        </w:rPr>
        <w:t>промежуточной и (или) государственной итоговой аттестации</w:t>
      </w:r>
    </w:p>
    <w:p w:rsidR="00E60119" w:rsidRPr="00125725" w:rsidRDefault="00E60119" w:rsidP="00E60119">
      <w:pPr>
        <w:rPr>
          <w:sz w:val="24"/>
          <w:szCs w:val="24"/>
        </w:rPr>
      </w:pPr>
      <w:r>
        <w:rPr>
          <w:b/>
          <w:bCs/>
          <w:sz w:val="24"/>
          <w:szCs w:val="24"/>
        </w:rPr>
        <w:t>_________________________________________________________</w:t>
      </w:r>
    </w:p>
    <w:p w:rsidR="00E60119" w:rsidRPr="00125725" w:rsidRDefault="00E60119" w:rsidP="00E60119">
      <w:pPr>
        <w:spacing w:before="100" w:beforeAutospacing="1" w:after="100" w:afterAutospacing="1"/>
        <w:ind w:firstLine="708"/>
        <w:rPr>
          <w:sz w:val="24"/>
          <w:szCs w:val="24"/>
        </w:rPr>
      </w:pPr>
      <w:r w:rsidRPr="00125725">
        <w:rPr>
          <w:sz w:val="24"/>
          <w:szCs w:val="24"/>
        </w:rPr>
        <w:t xml:space="preserve">В </w:t>
      </w:r>
      <w:proofErr w:type="gramStart"/>
      <w:r w:rsidRPr="00125725">
        <w:rPr>
          <w:sz w:val="24"/>
          <w:szCs w:val="24"/>
        </w:rPr>
        <w:t>соответствии</w:t>
      </w:r>
      <w:proofErr w:type="gramEnd"/>
      <w:r w:rsidRPr="00125725">
        <w:rPr>
          <w:sz w:val="24"/>
          <w:szCs w:val="24"/>
        </w:rPr>
        <w:t xml:space="preserve"> с частью 3 статьи 34  Федерального закона от 29.12.2012 № 273-ФЗ «Об образовании в Российской Федерации»</w:t>
      </w:r>
    </w:p>
    <w:p w:rsidR="00E60119" w:rsidRPr="00D35BC7" w:rsidRDefault="00E60119" w:rsidP="00E60119">
      <w:pPr>
        <w:spacing w:before="100" w:beforeAutospacing="1" w:after="100" w:afterAutospacing="1"/>
        <w:rPr>
          <w:b/>
          <w:sz w:val="24"/>
          <w:szCs w:val="24"/>
        </w:rPr>
      </w:pPr>
      <w:r w:rsidRPr="00D35BC7">
        <w:rPr>
          <w:b/>
          <w:sz w:val="24"/>
          <w:szCs w:val="24"/>
        </w:rPr>
        <w:t>приказываю:</w:t>
      </w:r>
    </w:p>
    <w:p w:rsidR="00E60119" w:rsidRPr="00125725" w:rsidRDefault="00E60119" w:rsidP="00E60119">
      <w:pPr>
        <w:spacing w:before="100" w:beforeAutospacing="1" w:after="100" w:afterAutospacing="1"/>
        <w:jc w:val="center"/>
        <w:rPr>
          <w:sz w:val="24"/>
          <w:szCs w:val="24"/>
        </w:rPr>
      </w:pPr>
      <w:r w:rsidRPr="00125725">
        <w:rPr>
          <w:sz w:val="24"/>
          <w:szCs w:val="24"/>
        </w:rPr>
        <w:t>1. Зачислить ______________________________________________________________</w:t>
      </w:r>
      <w:r w:rsidRPr="00125725">
        <w:rPr>
          <w:sz w:val="24"/>
          <w:szCs w:val="24"/>
          <w:vertAlign w:val="superscript"/>
        </w:rPr>
        <w:t>            (Ф.И.О. экстерна)</w:t>
      </w:r>
    </w:p>
    <w:p w:rsidR="00E60119" w:rsidRPr="00125725" w:rsidRDefault="00E60119" w:rsidP="00E60119">
      <w:pPr>
        <w:spacing w:before="100" w:beforeAutospacing="1" w:after="100" w:afterAutospacing="1"/>
        <w:rPr>
          <w:sz w:val="24"/>
          <w:szCs w:val="24"/>
        </w:rPr>
      </w:pPr>
      <w:r w:rsidRPr="00125725">
        <w:rPr>
          <w:sz w:val="24"/>
          <w:szCs w:val="24"/>
        </w:rPr>
        <w:t>с "____" ________ 201__ г. по "____" ________ 201__ г. для прохождения промежуточной и (или) государственной итоговой аттестации за курс _____</w:t>
      </w:r>
      <w:r>
        <w:rPr>
          <w:sz w:val="24"/>
          <w:szCs w:val="24"/>
        </w:rPr>
        <w:t xml:space="preserve"> класса.</w:t>
      </w:r>
    </w:p>
    <w:p w:rsidR="00E60119" w:rsidRPr="00125725" w:rsidRDefault="00E60119" w:rsidP="00E60119">
      <w:pPr>
        <w:spacing w:before="100" w:beforeAutospacing="1" w:after="100" w:afterAutospacing="1"/>
        <w:rPr>
          <w:sz w:val="24"/>
          <w:szCs w:val="24"/>
        </w:rPr>
      </w:pPr>
      <w:r w:rsidRPr="00125725">
        <w:rPr>
          <w:sz w:val="24"/>
          <w:szCs w:val="24"/>
        </w:rPr>
        <w:t>2. Утвердить следующий график проведения промежуточной аттестации:</w:t>
      </w:r>
    </w:p>
    <w:tbl>
      <w:tblPr>
        <w:tblW w:w="92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55"/>
        <w:gridCol w:w="3450"/>
        <w:gridCol w:w="3150"/>
      </w:tblGrid>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sz w:val="24"/>
                <w:szCs w:val="24"/>
                <w:vertAlign w:val="superscript"/>
              </w:rPr>
              <w:t xml:space="preserve">                                                           </w:t>
            </w:r>
            <w:r w:rsidRPr="00125725">
              <w:rPr>
                <w:b/>
                <w:bCs/>
                <w:sz w:val="24"/>
                <w:szCs w:val="24"/>
              </w:rPr>
              <w:t>Предметы</w:t>
            </w: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b/>
                <w:bCs/>
                <w:sz w:val="24"/>
                <w:szCs w:val="24"/>
              </w:rPr>
              <w:t>Форма проведения промежуточной аттестации</w:t>
            </w: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sz w:val="24"/>
                <w:szCs w:val="24"/>
              </w:rPr>
              <w:t>Сроки проведения промежуточной аттестации</w:t>
            </w:r>
          </w:p>
        </w:tc>
      </w:tr>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r>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r>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r>
    </w:tbl>
    <w:p w:rsidR="00E60119" w:rsidRPr="00125725" w:rsidRDefault="00E60119" w:rsidP="00E60119">
      <w:pPr>
        <w:spacing w:before="100" w:beforeAutospacing="1" w:after="100" w:afterAutospacing="1"/>
        <w:rPr>
          <w:sz w:val="24"/>
          <w:szCs w:val="24"/>
        </w:rPr>
      </w:pPr>
      <w:r w:rsidRPr="00125725">
        <w:rPr>
          <w:sz w:val="24"/>
          <w:szCs w:val="24"/>
        </w:rPr>
        <w:t>3. Утвердить следующий график проведения консультаций по предметам:</w:t>
      </w:r>
    </w:p>
    <w:tbl>
      <w:tblPr>
        <w:tblW w:w="92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55"/>
        <w:gridCol w:w="3450"/>
        <w:gridCol w:w="3150"/>
      </w:tblGrid>
      <w:tr w:rsidR="00E60119" w:rsidRPr="00125725" w:rsidTr="00250571">
        <w:trPr>
          <w:tblCellSpacing w:w="0" w:type="dxa"/>
        </w:trPr>
        <w:tc>
          <w:tcPr>
            <w:tcW w:w="2655" w:type="dxa"/>
            <w:vMerge w:val="restart"/>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b/>
                <w:bCs/>
                <w:sz w:val="24"/>
                <w:szCs w:val="24"/>
              </w:rPr>
              <w:t>Предметы</w:t>
            </w:r>
          </w:p>
        </w:tc>
        <w:tc>
          <w:tcPr>
            <w:tcW w:w="6600" w:type="dxa"/>
            <w:gridSpan w:val="2"/>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sz w:val="24"/>
                <w:szCs w:val="24"/>
              </w:rPr>
              <w:t>Сроки проведения консультаций</w:t>
            </w:r>
          </w:p>
        </w:tc>
      </w:tr>
      <w:tr w:rsidR="00E60119" w:rsidRPr="00125725" w:rsidTr="0025057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sz w:val="24"/>
                <w:szCs w:val="24"/>
              </w:rPr>
              <w:t>1 консультация</w:t>
            </w: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spacing w:before="100" w:beforeAutospacing="1" w:after="100" w:afterAutospacing="1"/>
              <w:jc w:val="center"/>
              <w:rPr>
                <w:sz w:val="24"/>
                <w:szCs w:val="24"/>
              </w:rPr>
            </w:pPr>
            <w:r w:rsidRPr="00125725">
              <w:rPr>
                <w:sz w:val="24"/>
                <w:szCs w:val="24"/>
              </w:rPr>
              <w:t>2 консультация</w:t>
            </w:r>
          </w:p>
        </w:tc>
      </w:tr>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r>
      <w:tr w:rsidR="00E60119" w:rsidRPr="00125725" w:rsidTr="00250571">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4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c>
          <w:tcPr>
            <w:tcW w:w="3150" w:type="dxa"/>
            <w:tcBorders>
              <w:top w:val="outset" w:sz="6" w:space="0" w:color="auto"/>
              <w:left w:val="outset" w:sz="6" w:space="0" w:color="auto"/>
              <w:bottom w:val="outset" w:sz="6" w:space="0" w:color="auto"/>
              <w:right w:val="outset" w:sz="6" w:space="0" w:color="auto"/>
            </w:tcBorders>
            <w:hideMark/>
          </w:tcPr>
          <w:p w:rsidR="00E60119" w:rsidRPr="00125725" w:rsidRDefault="00E60119" w:rsidP="00250571">
            <w:pPr>
              <w:rPr>
                <w:sz w:val="24"/>
                <w:szCs w:val="24"/>
              </w:rPr>
            </w:pPr>
          </w:p>
        </w:tc>
      </w:tr>
    </w:tbl>
    <w:p w:rsidR="00E60119" w:rsidRPr="00125725" w:rsidRDefault="00E60119" w:rsidP="00E60119">
      <w:pPr>
        <w:spacing w:before="100" w:beforeAutospacing="1" w:after="100" w:afterAutospacing="1"/>
        <w:jc w:val="both"/>
        <w:rPr>
          <w:sz w:val="24"/>
          <w:szCs w:val="24"/>
        </w:rPr>
      </w:pPr>
      <w:r w:rsidRPr="00125725">
        <w:rPr>
          <w:sz w:val="24"/>
          <w:szCs w:val="24"/>
        </w:rPr>
        <w:t xml:space="preserve">4. Заместителю </w:t>
      </w:r>
      <w:r>
        <w:rPr>
          <w:sz w:val="24"/>
          <w:szCs w:val="24"/>
        </w:rPr>
        <w:t>директора по УВР</w:t>
      </w:r>
      <w:r w:rsidRPr="00125725">
        <w:rPr>
          <w:sz w:val="24"/>
          <w:szCs w:val="24"/>
        </w:rPr>
        <w:t xml:space="preserve">________________ (ФИО заместителя) осуществлять </w:t>
      </w:r>
      <w:proofErr w:type="gramStart"/>
      <w:r w:rsidRPr="00125725">
        <w:rPr>
          <w:sz w:val="24"/>
          <w:szCs w:val="24"/>
        </w:rPr>
        <w:t>контроль за</w:t>
      </w:r>
      <w:proofErr w:type="gramEnd"/>
      <w:r w:rsidRPr="00125725">
        <w:rPr>
          <w:sz w:val="24"/>
          <w:szCs w:val="24"/>
        </w:rPr>
        <w:t xml:space="preserve"> своевременным проведением консультаций и проведением промежуточной аттестации педагогическими работниками, ведением журнала учета проведенных консультаций.</w:t>
      </w:r>
    </w:p>
    <w:p w:rsidR="00E60119" w:rsidRPr="00125725" w:rsidRDefault="00E60119" w:rsidP="00E60119">
      <w:pPr>
        <w:spacing w:before="100" w:beforeAutospacing="1" w:after="100" w:afterAutospacing="1"/>
        <w:rPr>
          <w:sz w:val="24"/>
          <w:szCs w:val="24"/>
        </w:rPr>
      </w:pPr>
      <w:r>
        <w:rPr>
          <w:sz w:val="24"/>
          <w:szCs w:val="24"/>
        </w:rPr>
        <w:t>5</w:t>
      </w:r>
      <w:r w:rsidRPr="00125725">
        <w:rPr>
          <w:sz w:val="24"/>
          <w:szCs w:val="24"/>
        </w:rPr>
        <w:t xml:space="preserve">. </w:t>
      </w:r>
      <w:proofErr w:type="gramStart"/>
      <w:r w:rsidRPr="00125725">
        <w:rPr>
          <w:sz w:val="24"/>
          <w:szCs w:val="24"/>
        </w:rPr>
        <w:t>Контроль за</w:t>
      </w:r>
      <w:proofErr w:type="gramEnd"/>
      <w:r w:rsidRPr="00125725">
        <w:rPr>
          <w:sz w:val="24"/>
          <w:szCs w:val="24"/>
        </w:rPr>
        <w:t xml:space="preserve"> исполнением приказа </w:t>
      </w:r>
      <w:r>
        <w:rPr>
          <w:sz w:val="24"/>
          <w:szCs w:val="24"/>
        </w:rPr>
        <w:t>оставляю за собой</w:t>
      </w:r>
    </w:p>
    <w:p w:rsidR="00E60119" w:rsidRPr="00125725" w:rsidRDefault="00E60119" w:rsidP="00E60119">
      <w:pPr>
        <w:spacing w:before="100" w:beforeAutospacing="1" w:after="100" w:afterAutospacing="1"/>
        <w:jc w:val="center"/>
        <w:rPr>
          <w:sz w:val="24"/>
          <w:szCs w:val="24"/>
        </w:rPr>
      </w:pPr>
      <w:r>
        <w:rPr>
          <w:sz w:val="24"/>
          <w:szCs w:val="24"/>
        </w:rPr>
        <w:t xml:space="preserve">директор </w:t>
      </w:r>
      <w:r w:rsidRPr="00125725">
        <w:rPr>
          <w:sz w:val="24"/>
          <w:szCs w:val="24"/>
        </w:rPr>
        <w:t>_________ / ____________________</w:t>
      </w: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Default="00E60119" w:rsidP="00E60119">
      <w:pPr>
        <w:spacing w:before="100" w:beforeAutospacing="1" w:after="100" w:afterAutospacing="1"/>
        <w:jc w:val="right"/>
        <w:rPr>
          <w:sz w:val="24"/>
          <w:szCs w:val="24"/>
        </w:rPr>
      </w:pPr>
    </w:p>
    <w:p w:rsidR="00E60119" w:rsidRPr="00125725" w:rsidRDefault="00E60119" w:rsidP="00E60119">
      <w:pPr>
        <w:spacing w:before="100" w:beforeAutospacing="1" w:after="100" w:afterAutospacing="1"/>
        <w:jc w:val="right"/>
        <w:rPr>
          <w:sz w:val="24"/>
          <w:szCs w:val="24"/>
        </w:rPr>
      </w:pPr>
      <w:r w:rsidRPr="00125725">
        <w:rPr>
          <w:sz w:val="24"/>
          <w:szCs w:val="24"/>
        </w:rPr>
        <w:t>Приложение 3</w:t>
      </w:r>
    </w:p>
    <w:p w:rsidR="00E60119" w:rsidRPr="00125725" w:rsidRDefault="00E60119" w:rsidP="00E60119">
      <w:pPr>
        <w:jc w:val="center"/>
        <w:rPr>
          <w:sz w:val="24"/>
          <w:szCs w:val="24"/>
        </w:rPr>
      </w:pPr>
      <w:bookmarkStart w:id="6" w:name="Par53"/>
      <w:bookmarkEnd w:id="6"/>
      <w:r w:rsidRPr="00125725">
        <w:rPr>
          <w:sz w:val="24"/>
          <w:szCs w:val="24"/>
        </w:rPr>
        <w:t>СПРАВКА</w:t>
      </w:r>
    </w:p>
    <w:p w:rsidR="00E60119" w:rsidRPr="00125725" w:rsidRDefault="00E60119" w:rsidP="00E60119">
      <w:pPr>
        <w:jc w:val="center"/>
        <w:rPr>
          <w:sz w:val="24"/>
          <w:szCs w:val="24"/>
        </w:rPr>
      </w:pPr>
      <w:r w:rsidRPr="00125725">
        <w:rPr>
          <w:sz w:val="24"/>
          <w:szCs w:val="24"/>
        </w:rPr>
        <w:lastRenderedPageBreak/>
        <w:t xml:space="preserve">О ПРОМЕЖУТОЧНОЙ АТТЕСТАЦИИ </w:t>
      </w:r>
    </w:p>
    <w:p w:rsidR="00E60119" w:rsidRPr="00125725" w:rsidRDefault="00E60119" w:rsidP="00E60119">
      <w:pPr>
        <w:spacing w:before="100" w:beforeAutospacing="1" w:after="100" w:afterAutospacing="1"/>
        <w:rPr>
          <w:sz w:val="24"/>
          <w:szCs w:val="24"/>
        </w:rPr>
      </w:pPr>
      <w:r w:rsidRPr="00125725">
        <w:rPr>
          <w:sz w:val="24"/>
          <w:szCs w:val="24"/>
        </w:rPr>
        <w:t>_____________________________________________________________________________</w:t>
      </w:r>
    </w:p>
    <w:p w:rsidR="00E60119" w:rsidRPr="00125725" w:rsidRDefault="00E60119" w:rsidP="00E60119">
      <w:pPr>
        <w:spacing w:before="100" w:beforeAutospacing="1" w:after="100" w:afterAutospacing="1"/>
        <w:rPr>
          <w:sz w:val="24"/>
          <w:szCs w:val="24"/>
        </w:rPr>
      </w:pPr>
      <w:r w:rsidRPr="00125725">
        <w:rPr>
          <w:sz w:val="24"/>
          <w:szCs w:val="24"/>
        </w:rPr>
        <w:t>                                                             (фамилия, имя, отчество)</w:t>
      </w:r>
    </w:p>
    <w:p w:rsidR="00E60119" w:rsidRPr="00125725" w:rsidRDefault="00E60119" w:rsidP="00E60119">
      <w:pPr>
        <w:spacing w:before="100" w:beforeAutospacing="1" w:after="100" w:afterAutospacing="1"/>
        <w:jc w:val="both"/>
        <w:rPr>
          <w:sz w:val="24"/>
          <w:szCs w:val="24"/>
        </w:rPr>
      </w:pPr>
      <w:r w:rsidRPr="00125725">
        <w:rPr>
          <w:sz w:val="24"/>
          <w:szCs w:val="24"/>
        </w:rPr>
        <w:t xml:space="preserve">в </w:t>
      </w:r>
      <w:r>
        <w:rPr>
          <w:sz w:val="24"/>
          <w:szCs w:val="24"/>
        </w:rPr>
        <w:t xml:space="preserve">Муниципальном казенном общеобразовательном </w:t>
      </w:r>
      <w:proofErr w:type="gramStart"/>
      <w:r>
        <w:rPr>
          <w:sz w:val="24"/>
          <w:szCs w:val="24"/>
        </w:rPr>
        <w:t>учреждении</w:t>
      </w:r>
      <w:proofErr w:type="gramEnd"/>
      <w:r w:rsidRPr="003D79E0">
        <w:rPr>
          <w:sz w:val="24"/>
          <w:szCs w:val="24"/>
        </w:rPr>
        <w:t xml:space="preserve"> «Туринская средняя школа-интернат имени Алитета Николаевича Немтушкина» Эвенкийского муниципального района Красноярского края</w:t>
      </w:r>
    </w:p>
    <w:p w:rsidR="00E60119" w:rsidRPr="00125725" w:rsidRDefault="00E60119" w:rsidP="00E60119">
      <w:pPr>
        <w:spacing w:before="100" w:beforeAutospacing="1" w:after="100" w:afterAutospacing="1"/>
        <w:rPr>
          <w:sz w:val="24"/>
          <w:szCs w:val="24"/>
        </w:rPr>
      </w:pPr>
      <w:proofErr w:type="gramStart"/>
      <w:r w:rsidRPr="00125725">
        <w:rPr>
          <w:sz w:val="24"/>
          <w:szCs w:val="24"/>
        </w:rPr>
        <w:t>в __________ учебном году пройдена промежуточная аттестация</w:t>
      </w:r>
      <w:proofErr w:type="gramEnd"/>
    </w:p>
    <w:tbl>
      <w:tblPr>
        <w:tblW w:w="0" w:type="auto"/>
        <w:tblCellSpacing w:w="0" w:type="dxa"/>
        <w:tblCellMar>
          <w:left w:w="0" w:type="dxa"/>
          <w:right w:w="0" w:type="dxa"/>
        </w:tblCellMar>
        <w:tblLook w:val="04A0"/>
      </w:tblPr>
      <w:tblGrid>
        <w:gridCol w:w="660"/>
        <w:gridCol w:w="2670"/>
        <w:gridCol w:w="3392"/>
        <w:gridCol w:w="2633"/>
      </w:tblGrid>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jc w:val="center"/>
              <w:rPr>
                <w:sz w:val="24"/>
                <w:szCs w:val="24"/>
              </w:rPr>
            </w:pPr>
            <w:r w:rsidRPr="00125725">
              <w:rPr>
                <w:sz w:val="24"/>
                <w:szCs w:val="24"/>
              </w:rPr>
              <w:t>№</w:t>
            </w:r>
          </w:p>
          <w:p w:rsidR="00E60119" w:rsidRPr="00125725" w:rsidRDefault="00E60119" w:rsidP="00250571">
            <w:pPr>
              <w:spacing w:before="100" w:beforeAutospacing="1" w:after="100" w:afterAutospacing="1"/>
              <w:jc w:val="center"/>
              <w:rPr>
                <w:sz w:val="24"/>
                <w:szCs w:val="24"/>
              </w:rPr>
            </w:pPr>
            <w:r w:rsidRPr="00125725">
              <w:rPr>
                <w:sz w:val="24"/>
                <w:szCs w:val="24"/>
              </w:rPr>
              <w:t>п/п</w:t>
            </w:r>
          </w:p>
        </w:tc>
        <w:tc>
          <w:tcPr>
            <w:tcW w:w="2685" w:type="dxa"/>
            <w:hideMark/>
          </w:tcPr>
          <w:p w:rsidR="00E60119" w:rsidRPr="00125725" w:rsidRDefault="00E60119" w:rsidP="00250571">
            <w:pPr>
              <w:spacing w:before="100" w:beforeAutospacing="1" w:after="100" w:afterAutospacing="1"/>
              <w:jc w:val="center"/>
              <w:rPr>
                <w:sz w:val="24"/>
                <w:szCs w:val="24"/>
              </w:rPr>
            </w:pPr>
            <w:r w:rsidRPr="00125725">
              <w:rPr>
                <w:sz w:val="24"/>
                <w:szCs w:val="24"/>
              </w:rPr>
              <w:t xml:space="preserve">Наименование </w:t>
            </w:r>
            <w:proofErr w:type="gramStart"/>
            <w:r w:rsidRPr="00125725">
              <w:rPr>
                <w:sz w:val="24"/>
                <w:szCs w:val="24"/>
              </w:rPr>
              <w:t>учебных</w:t>
            </w:r>
            <w:proofErr w:type="gramEnd"/>
          </w:p>
          <w:p w:rsidR="00E60119" w:rsidRPr="00125725" w:rsidRDefault="00E60119" w:rsidP="00250571">
            <w:pPr>
              <w:spacing w:before="100" w:beforeAutospacing="1" w:after="100" w:afterAutospacing="1"/>
              <w:jc w:val="center"/>
              <w:rPr>
                <w:sz w:val="24"/>
                <w:szCs w:val="24"/>
              </w:rPr>
            </w:pPr>
            <w:r w:rsidRPr="00125725">
              <w:rPr>
                <w:sz w:val="24"/>
                <w:szCs w:val="24"/>
              </w:rPr>
              <w:t>предметов</w:t>
            </w:r>
          </w:p>
        </w:tc>
        <w:tc>
          <w:tcPr>
            <w:tcW w:w="3420" w:type="dxa"/>
            <w:hideMark/>
          </w:tcPr>
          <w:p w:rsidR="00E60119" w:rsidRPr="00125725" w:rsidRDefault="00E60119" w:rsidP="00250571">
            <w:pPr>
              <w:spacing w:before="100" w:beforeAutospacing="1" w:after="100" w:afterAutospacing="1"/>
              <w:jc w:val="center"/>
              <w:rPr>
                <w:sz w:val="24"/>
                <w:szCs w:val="24"/>
              </w:rPr>
            </w:pPr>
            <w:r w:rsidRPr="00125725">
              <w:rPr>
                <w:sz w:val="24"/>
                <w:szCs w:val="24"/>
              </w:rPr>
              <w:t>Четверть, триместр, полугодие, модуль, класс, полный курс предмета</w:t>
            </w:r>
          </w:p>
        </w:tc>
        <w:tc>
          <w:tcPr>
            <w:tcW w:w="2655" w:type="dxa"/>
            <w:hideMark/>
          </w:tcPr>
          <w:p w:rsidR="00E60119" w:rsidRPr="00125725" w:rsidRDefault="00E60119" w:rsidP="00250571">
            <w:pPr>
              <w:spacing w:before="100" w:beforeAutospacing="1" w:after="100" w:afterAutospacing="1"/>
              <w:jc w:val="center"/>
              <w:rPr>
                <w:sz w:val="24"/>
                <w:szCs w:val="24"/>
              </w:rPr>
            </w:pPr>
            <w:r w:rsidRPr="00125725">
              <w:rPr>
                <w:sz w:val="24"/>
                <w:szCs w:val="24"/>
              </w:rPr>
              <w:t>Отметка</w:t>
            </w: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1.        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2.        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3.        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4.        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5.        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6.        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7.        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8.        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9.        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10.    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11.    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r w:rsidR="00E60119" w:rsidRPr="00125725" w:rsidTr="00250571">
        <w:trPr>
          <w:tblCellSpacing w:w="0" w:type="dxa"/>
        </w:trPr>
        <w:tc>
          <w:tcPr>
            <w:tcW w:w="615" w:type="dxa"/>
            <w:hideMark/>
          </w:tcPr>
          <w:p w:rsidR="00E60119" w:rsidRPr="00125725" w:rsidRDefault="00E60119" w:rsidP="00250571">
            <w:pPr>
              <w:spacing w:before="100" w:beforeAutospacing="1" w:after="100" w:afterAutospacing="1"/>
              <w:rPr>
                <w:sz w:val="24"/>
                <w:szCs w:val="24"/>
              </w:rPr>
            </w:pPr>
            <w:r w:rsidRPr="00125725">
              <w:rPr>
                <w:sz w:val="24"/>
                <w:szCs w:val="24"/>
              </w:rPr>
              <w:t xml:space="preserve">12.     </w:t>
            </w:r>
          </w:p>
        </w:tc>
        <w:tc>
          <w:tcPr>
            <w:tcW w:w="2685" w:type="dxa"/>
            <w:hideMark/>
          </w:tcPr>
          <w:p w:rsidR="00E60119" w:rsidRPr="00125725" w:rsidRDefault="00E60119" w:rsidP="00250571">
            <w:pPr>
              <w:rPr>
                <w:sz w:val="24"/>
                <w:szCs w:val="24"/>
              </w:rPr>
            </w:pPr>
          </w:p>
        </w:tc>
        <w:tc>
          <w:tcPr>
            <w:tcW w:w="3420" w:type="dxa"/>
            <w:hideMark/>
          </w:tcPr>
          <w:p w:rsidR="00E60119" w:rsidRPr="00125725" w:rsidRDefault="00E60119" w:rsidP="00250571">
            <w:pPr>
              <w:rPr>
                <w:sz w:val="24"/>
                <w:szCs w:val="24"/>
              </w:rPr>
            </w:pPr>
          </w:p>
        </w:tc>
        <w:tc>
          <w:tcPr>
            <w:tcW w:w="2655" w:type="dxa"/>
            <w:hideMark/>
          </w:tcPr>
          <w:p w:rsidR="00E60119" w:rsidRPr="00125725" w:rsidRDefault="00E60119" w:rsidP="00250571">
            <w:pPr>
              <w:rPr>
                <w:sz w:val="24"/>
                <w:szCs w:val="24"/>
              </w:rPr>
            </w:pPr>
          </w:p>
        </w:tc>
      </w:tr>
    </w:tbl>
    <w:p w:rsidR="00E60119" w:rsidRPr="00125725" w:rsidRDefault="00E60119" w:rsidP="00E60119">
      <w:pPr>
        <w:spacing w:before="100" w:beforeAutospacing="1" w:after="100" w:afterAutospacing="1"/>
        <w:rPr>
          <w:sz w:val="24"/>
          <w:szCs w:val="24"/>
        </w:rPr>
      </w:pPr>
      <w:r w:rsidRPr="00125725">
        <w:rPr>
          <w:sz w:val="24"/>
          <w:szCs w:val="24"/>
        </w:rPr>
        <w:t>_____________________     __________________________    в _________ класс.</w:t>
      </w:r>
    </w:p>
    <w:p w:rsidR="00E60119" w:rsidRPr="00125725" w:rsidRDefault="00E60119" w:rsidP="00E60119">
      <w:pPr>
        <w:spacing w:before="100" w:beforeAutospacing="1" w:after="100" w:afterAutospacing="1"/>
        <w:rPr>
          <w:sz w:val="24"/>
          <w:szCs w:val="24"/>
        </w:rPr>
      </w:pPr>
      <w:r w:rsidRPr="00125725">
        <w:rPr>
          <w:sz w:val="24"/>
          <w:szCs w:val="24"/>
        </w:rPr>
        <w:t xml:space="preserve">(Ф.И.О. </w:t>
      </w:r>
      <w:proofErr w:type="gramStart"/>
      <w:r w:rsidRPr="00125725">
        <w:rPr>
          <w:sz w:val="24"/>
          <w:szCs w:val="24"/>
        </w:rPr>
        <w:t>обучающегося</w:t>
      </w:r>
      <w:proofErr w:type="gramEnd"/>
      <w:r w:rsidRPr="00125725">
        <w:rPr>
          <w:sz w:val="24"/>
          <w:szCs w:val="24"/>
        </w:rPr>
        <w:t>)                   (продолжит обучение, переведен)</w:t>
      </w:r>
    </w:p>
    <w:p w:rsidR="00E60119" w:rsidRPr="00125725" w:rsidRDefault="00E60119" w:rsidP="00E60119">
      <w:pPr>
        <w:spacing w:before="100" w:beforeAutospacing="1" w:after="100" w:afterAutospacing="1"/>
        <w:rPr>
          <w:sz w:val="24"/>
          <w:szCs w:val="24"/>
        </w:rPr>
      </w:pPr>
      <w:r w:rsidRPr="00125725">
        <w:rPr>
          <w:sz w:val="24"/>
          <w:szCs w:val="24"/>
        </w:rPr>
        <w:t>Руководитель образовательной организации              _________ / ____________________</w:t>
      </w:r>
    </w:p>
    <w:p w:rsidR="00E60119" w:rsidRPr="00125725" w:rsidRDefault="00E60119" w:rsidP="00E60119">
      <w:pPr>
        <w:spacing w:before="100" w:beforeAutospacing="1" w:after="100" w:afterAutospacing="1"/>
        <w:rPr>
          <w:sz w:val="24"/>
          <w:szCs w:val="24"/>
        </w:rPr>
      </w:pPr>
      <w:r w:rsidRPr="00125725">
        <w:rPr>
          <w:sz w:val="24"/>
          <w:szCs w:val="24"/>
        </w:rPr>
        <w:t>МП</w:t>
      </w:r>
    </w:p>
    <w:p w:rsidR="00E60119" w:rsidRPr="00125725" w:rsidRDefault="00E60119" w:rsidP="00E60119">
      <w:pPr>
        <w:spacing w:before="100" w:beforeAutospacing="1" w:after="100" w:afterAutospacing="1"/>
        <w:rPr>
          <w:sz w:val="24"/>
          <w:szCs w:val="24"/>
        </w:rPr>
      </w:pPr>
      <w:r w:rsidRPr="00125725">
        <w:rPr>
          <w:sz w:val="24"/>
          <w:szCs w:val="24"/>
        </w:rPr>
        <w:t xml:space="preserve">"__" ________________ </w:t>
      </w:r>
      <w:proofErr w:type="gramStart"/>
      <w:r w:rsidRPr="00125725">
        <w:rPr>
          <w:sz w:val="24"/>
          <w:szCs w:val="24"/>
        </w:rPr>
        <w:t>г</w:t>
      </w:r>
      <w:proofErr w:type="gramEnd"/>
      <w:r w:rsidRPr="00125725">
        <w:rPr>
          <w:sz w:val="24"/>
          <w:szCs w:val="24"/>
        </w:rPr>
        <w:t>.</w:t>
      </w:r>
    </w:p>
    <w:p w:rsidR="00E60119" w:rsidRDefault="00E60119" w:rsidP="00E60119">
      <w:pPr>
        <w:spacing w:before="100" w:beforeAutospacing="1" w:after="100" w:afterAutospacing="1"/>
        <w:rPr>
          <w:sz w:val="24"/>
          <w:szCs w:val="24"/>
        </w:rPr>
      </w:pPr>
      <w:r w:rsidRPr="00125725">
        <w:rPr>
          <w:sz w:val="24"/>
          <w:szCs w:val="24"/>
        </w:rPr>
        <w:t> </w:t>
      </w:r>
    </w:p>
    <w:p w:rsidR="00E60119" w:rsidRDefault="00E60119" w:rsidP="00E60119">
      <w:pPr>
        <w:spacing w:before="100" w:beforeAutospacing="1" w:after="100" w:afterAutospacing="1"/>
        <w:rPr>
          <w:sz w:val="24"/>
          <w:szCs w:val="24"/>
        </w:rPr>
      </w:pPr>
    </w:p>
    <w:p w:rsidR="00E60119" w:rsidRDefault="00E60119" w:rsidP="00E60119">
      <w:pPr>
        <w:spacing w:before="100" w:beforeAutospacing="1" w:after="100" w:afterAutospacing="1"/>
        <w:rPr>
          <w:sz w:val="24"/>
          <w:szCs w:val="24"/>
        </w:rPr>
      </w:pPr>
    </w:p>
    <w:p w:rsidR="00E60119" w:rsidRDefault="00E60119" w:rsidP="00E60119">
      <w:pPr>
        <w:spacing w:before="100" w:beforeAutospacing="1" w:after="100" w:afterAutospacing="1"/>
        <w:rPr>
          <w:sz w:val="24"/>
          <w:szCs w:val="24"/>
        </w:rPr>
      </w:pPr>
    </w:p>
    <w:p w:rsidR="00E60119" w:rsidRDefault="00E60119" w:rsidP="00E60119">
      <w:pPr>
        <w:spacing w:before="100" w:beforeAutospacing="1" w:after="100" w:afterAutospacing="1"/>
        <w:rPr>
          <w:sz w:val="24"/>
          <w:szCs w:val="24"/>
        </w:rPr>
      </w:pPr>
    </w:p>
    <w:p w:rsidR="00E60119" w:rsidRDefault="00E60119" w:rsidP="00E60119">
      <w:pPr>
        <w:spacing w:before="100" w:beforeAutospacing="1" w:after="100" w:afterAutospacing="1"/>
        <w:rPr>
          <w:sz w:val="24"/>
          <w:szCs w:val="24"/>
        </w:rPr>
      </w:pPr>
    </w:p>
    <w:p w:rsidR="00E60119" w:rsidRPr="00125725" w:rsidRDefault="00E60119" w:rsidP="00E60119">
      <w:pPr>
        <w:spacing w:before="100" w:beforeAutospacing="1" w:after="100" w:afterAutospacing="1"/>
        <w:rPr>
          <w:sz w:val="24"/>
          <w:szCs w:val="24"/>
        </w:rPr>
      </w:pPr>
    </w:p>
    <w:p w:rsidR="00E60119" w:rsidRPr="005103B7" w:rsidRDefault="00E60119" w:rsidP="00E60119">
      <w:pPr>
        <w:spacing w:before="100" w:beforeAutospacing="1" w:after="100" w:afterAutospacing="1"/>
        <w:jc w:val="center"/>
        <w:rPr>
          <w:b/>
          <w:bCs/>
          <w:sz w:val="24"/>
          <w:szCs w:val="24"/>
        </w:rPr>
      </w:pPr>
      <w:bookmarkStart w:id="7" w:name="_GoBack"/>
      <w:r w:rsidRPr="00BF29C7">
        <w:rPr>
          <w:b/>
          <w:bCs/>
          <w:sz w:val="24"/>
          <w:szCs w:val="24"/>
        </w:rPr>
        <w:lastRenderedPageBreak/>
        <w:t> </w:t>
      </w:r>
      <w:bookmarkEnd w:id="7"/>
      <w:r w:rsidRPr="00BF29C7">
        <w:rPr>
          <w:b/>
          <w:bCs/>
          <w:sz w:val="24"/>
          <w:szCs w:val="24"/>
        </w:rPr>
        <w:t>Договор № _____</w:t>
      </w:r>
    </w:p>
    <w:p w:rsidR="00E60119" w:rsidRPr="00125725" w:rsidRDefault="00E60119" w:rsidP="00E60119">
      <w:pPr>
        <w:spacing w:before="100" w:beforeAutospacing="1" w:after="100" w:afterAutospacing="1"/>
        <w:jc w:val="center"/>
        <w:rPr>
          <w:sz w:val="24"/>
          <w:szCs w:val="24"/>
        </w:rPr>
      </w:pPr>
      <w:r w:rsidRPr="00125725">
        <w:rPr>
          <w:b/>
          <w:bCs/>
          <w:sz w:val="24"/>
          <w:szCs w:val="24"/>
        </w:rPr>
        <w:t>об организации и проведении промежуточной и (или) государственной итоговой аттестации обучающегося, получающего общее образование в форме семейного образования или самообразования</w:t>
      </w:r>
    </w:p>
    <w:p w:rsidR="00E60119" w:rsidRPr="00125725" w:rsidRDefault="00E60119" w:rsidP="00E60119">
      <w:pPr>
        <w:spacing w:before="100" w:beforeAutospacing="1" w:after="100" w:afterAutospacing="1"/>
        <w:jc w:val="right"/>
        <w:rPr>
          <w:sz w:val="24"/>
          <w:szCs w:val="24"/>
        </w:rPr>
      </w:pPr>
      <w:r w:rsidRPr="00125725">
        <w:rPr>
          <w:sz w:val="24"/>
          <w:szCs w:val="24"/>
        </w:rPr>
        <w:t xml:space="preserve"> «___»_____________20__г.</w:t>
      </w:r>
    </w:p>
    <w:p w:rsidR="00E60119" w:rsidRDefault="00E60119" w:rsidP="00E60119">
      <w:pPr>
        <w:ind w:firstLine="708"/>
        <w:jc w:val="both"/>
        <w:rPr>
          <w:sz w:val="24"/>
          <w:szCs w:val="24"/>
        </w:rPr>
      </w:pPr>
      <w:r>
        <w:rPr>
          <w:sz w:val="24"/>
          <w:szCs w:val="24"/>
        </w:rPr>
        <w:t>Муниципальное казенное общеобразовательное учреждение</w:t>
      </w:r>
      <w:r w:rsidRPr="003D79E0">
        <w:rPr>
          <w:sz w:val="24"/>
          <w:szCs w:val="24"/>
        </w:rPr>
        <w:t xml:space="preserve"> «Туринская средняя школа-интернат имени Алитета Николаевича Немтушкина» Эвенкийского муниципального района Красноярского края</w:t>
      </w:r>
      <w:r w:rsidRPr="00125725">
        <w:rPr>
          <w:sz w:val="24"/>
          <w:szCs w:val="24"/>
        </w:rPr>
        <w:t xml:space="preserve"> име</w:t>
      </w:r>
      <w:r>
        <w:rPr>
          <w:sz w:val="24"/>
          <w:szCs w:val="24"/>
        </w:rPr>
        <w:t>нуемое в дальнейшем «Учреждение</w:t>
      </w:r>
      <w:r w:rsidRPr="00125725">
        <w:rPr>
          <w:sz w:val="24"/>
          <w:szCs w:val="24"/>
        </w:rPr>
        <w:t>», в лице д</w:t>
      </w:r>
      <w:r>
        <w:rPr>
          <w:sz w:val="24"/>
          <w:szCs w:val="24"/>
        </w:rPr>
        <w:t>иректора Ереминой Веры Васильевны</w:t>
      </w:r>
      <w:r w:rsidRPr="00125725">
        <w:rPr>
          <w:sz w:val="24"/>
          <w:szCs w:val="24"/>
        </w:rPr>
        <w:t>, действующее  на основании Устава, с одной стороны, и законный представитель (родитель, опекун, усыновитель)</w:t>
      </w:r>
    </w:p>
    <w:p w:rsidR="00E60119" w:rsidRPr="00125725" w:rsidRDefault="00E60119" w:rsidP="00E60119">
      <w:pPr>
        <w:jc w:val="both"/>
        <w:rPr>
          <w:sz w:val="24"/>
          <w:szCs w:val="24"/>
        </w:rPr>
      </w:pPr>
      <w:r w:rsidRPr="00125725">
        <w:rPr>
          <w:sz w:val="24"/>
          <w:szCs w:val="24"/>
        </w:rPr>
        <w:t>____________________________________</w:t>
      </w:r>
      <w:r>
        <w:rPr>
          <w:sz w:val="24"/>
          <w:szCs w:val="24"/>
        </w:rPr>
        <w:t>________________________________________ ,</w:t>
      </w:r>
    </w:p>
    <w:p w:rsidR="00E60119" w:rsidRDefault="00E60119" w:rsidP="00E60119">
      <w:pPr>
        <w:jc w:val="center"/>
      </w:pPr>
      <w:r w:rsidRPr="00D35BC7">
        <w:rPr>
          <w:i/>
          <w:iCs/>
        </w:rPr>
        <w:t>(фамилия, имя, отчество законного представителя)</w:t>
      </w:r>
    </w:p>
    <w:p w:rsidR="00E60119" w:rsidRPr="00D35BC7" w:rsidRDefault="00E60119" w:rsidP="00E60119">
      <w:pPr>
        <w:jc w:val="both"/>
      </w:pPr>
      <w:r w:rsidRPr="00125725">
        <w:rPr>
          <w:sz w:val="24"/>
          <w:szCs w:val="24"/>
        </w:rPr>
        <w:t xml:space="preserve">именуемый  в дальнейшем Представитель, </w:t>
      </w:r>
      <w:proofErr w:type="gramStart"/>
      <w:r w:rsidRPr="00125725">
        <w:rPr>
          <w:sz w:val="24"/>
          <w:szCs w:val="24"/>
        </w:rPr>
        <w:t>обучающегося</w:t>
      </w:r>
      <w:proofErr w:type="gramEnd"/>
      <w:r w:rsidRPr="00125725">
        <w:rPr>
          <w:sz w:val="24"/>
          <w:szCs w:val="24"/>
        </w:rPr>
        <w:t xml:space="preserve">   </w:t>
      </w:r>
    </w:p>
    <w:p w:rsidR="00E60119" w:rsidRPr="00125725" w:rsidRDefault="00E60119" w:rsidP="00E60119">
      <w:pPr>
        <w:jc w:val="both"/>
        <w:rPr>
          <w:sz w:val="24"/>
          <w:szCs w:val="24"/>
        </w:rPr>
      </w:pPr>
      <w:r w:rsidRPr="00125725">
        <w:rPr>
          <w:sz w:val="24"/>
          <w:szCs w:val="24"/>
        </w:rPr>
        <w:t xml:space="preserve">_____________________________________________________________________________, </w:t>
      </w:r>
    </w:p>
    <w:p w:rsidR="00E60119" w:rsidRPr="00125725" w:rsidRDefault="00E60119" w:rsidP="00E60119">
      <w:pPr>
        <w:jc w:val="center"/>
        <w:rPr>
          <w:sz w:val="24"/>
          <w:szCs w:val="24"/>
        </w:rPr>
      </w:pPr>
      <w:r w:rsidRPr="00D35BC7">
        <w:rPr>
          <w:i/>
          <w:iCs/>
        </w:rPr>
        <w:t xml:space="preserve">(фамилия, имя, отчество </w:t>
      </w:r>
      <w:proofErr w:type="gramStart"/>
      <w:r w:rsidRPr="00D35BC7">
        <w:rPr>
          <w:i/>
          <w:iCs/>
        </w:rPr>
        <w:t>обучающегося</w:t>
      </w:r>
      <w:proofErr w:type="gramEnd"/>
      <w:r w:rsidRPr="00125725">
        <w:rPr>
          <w:i/>
          <w:iCs/>
          <w:sz w:val="24"/>
          <w:szCs w:val="24"/>
        </w:rPr>
        <w:t>)</w:t>
      </w:r>
    </w:p>
    <w:p w:rsidR="00E60119" w:rsidRPr="00125725" w:rsidRDefault="00E60119" w:rsidP="00E60119">
      <w:pPr>
        <w:jc w:val="both"/>
        <w:rPr>
          <w:sz w:val="24"/>
          <w:szCs w:val="24"/>
        </w:rPr>
      </w:pPr>
      <w:r w:rsidRPr="00125725">
        <w:rPr>
          <w:sz w:val="24"/>
          <w:szCs w:val="24"/>
        </w:rPr>
        <w:t xml:space="preserve">именуемый в </w:t>
      </w:r>
      <w:proofErr w:type="gramStart"/>
      <w:r w:rsidRPr="00125725">
        <w:rPr>
          <w:sz w:val="24"/>
          <w:szCs w:val="24"/>
        </w:rPr>
        <w:t>дальнейшем</w:t>
      </w:r>
      <w:proofErr w:type="gramEnd"/>
      <w:r w:rsidRPr="00125725">
        <w:rPr>
          <w:sz w:val="24"/>
          <w:szCs w:val="24"/>
        </w:rPr>
        <w:t xml:space="preserve"> Обучающийся, в интересах обучающегося в соответствии со  ст. 17 Федерального закона от  29.12.2012 г. № 273 – ФЗ «Об образовании в Российской Федерации» заключили настоящий договор о нижеследующем:</w:t>
      </w:r>
    </w:p>
    <w:p w:rsidR="00E60119" w:rsidRPr="00125725" w:rsidRDefault="00E60119" w:rsidP="00E60119">
      <w:pPr>
        <w:spacing w:before="100" w:beforeAutospacing="1" w:after="100" w:afterAutospacing="1"/>
        <w:jc w:val="center"/>
        <w:rPr>
          <w:sz w:val="24"/>
          <w:szCs w:val="24"/>
        </w:rPr>
      </w:pPr>
      <w:r>
        <w:rPr>
          <w:b/>
          <w:bCs/>
          <w:sz w:val="24"/>
          <w:szCs w:val="24"/>
        </w:rPr>
        <w:t xml:space="preserve">1. </w:t>
      </w:r>
      <w:r w:rsidRPr="00125725">
        <w:rPr>
          <w:b/>
          <w:bCs/>
          <w:sz w:val="24"/>
          <w:szCs w:val="24"/>
        </w:rPr>
        <w:t>Предмет договора</w:t>
      </w:r>
    </w:p>
    <w:p w:rsidR="00E60119" w:rsidRPr="00125725" w:rsidRDefault="00E60119" w:rsidP="00E60119">
      <w:pPr>
        <w:spacing w:before="100" w:beforeAutospacing="1" w:after="100" w:afterAutospacing="1"/>
        <w:jc w:val="both"/>
        <w:rPr>
          <w:sz w:val="24"/>
          <w:szCs w:val="24"/>
        </w:rPr>
      </w:pPr>
      <w:r>
        <w:rPr>
          <w:sz w:val="24"/>
          <w:szCs w:val="24"/>
        </w:rPr>
        <w:t>1.1.</w:t>
      </w:r>
      <w:r w:rsidRPr="00125725">
        <w:rPr>
          <w:sz w:val="24"/>
          <w:szCs w:val="24"/>
        </w:rPr>
        <w:t xml:space="preserve"> Предметом настоящего договора является организация и проведение промежуточной и (или) государственной итоговой аттестации Обучающегося.</w:t>
      </w:r>
    </w:p>
    <w:p w:rsidR="00E60119" w:rsidRPr="00125725" w:rsidRDefault="00E60119" w:rsidP="00E60119">
      <w:pPr>
        <w:spacing w:before="100" w:beforeAutospacing="1" w:after="100" w:afterAutospacing="1"/>
        <w:jc w:val="center"/>
        <w:rPr>
          <w:sz w:val="24"/>
          <w:szCs w:val="24"/>
        </w:rPr>
      </w:pPr>
      <w:r w:rsidRPr="00125725">
        <w:rPr>
          <w:b/>
          <w:bCs/>
          <w:sz w:val="24"/>
          <w:szCs w:val="24"/>
        </w:rPr>
        <w:t>2. Обязанности сторон</w:t>
      </w:r>
    </w:p>
    <w:p w:rsidR="00E60119" w:rsidRPr="00D35BC7" w:rsidRDefault="00E60119" w:rsidP="00E60119">
      <w:pPr>
        <w:jc w:val="both"/>
        <w:rPr>
          <w:b/>
          <w:i/>
          <w:sz w:val="24"/>
          <w:szCs w:val="24"/>
        </w:rPr>
      </w:pPr>
      <w:r w:rsidRPr="00D35BC7">
        <w:rPr>
          <w:b/>
          <w:i/>
          <w:sz w:val="24"/>
          <w:szCs w:val="24"/>
        </w:rPr>
        <w:t>2.1 Учреждение:</w:t>
      </w:r>
    </w:p>
    <w:p w:rsidR="00E60119" w:rsidRPr="00125725" w:rsidRDefault="00E60119" w:rsidP="00E60119">
      <w:pPr>
        <w:jc w:val="both"/>
        <w:rPr>
          <w:sz w:val="24"/>
          <w:szCs w:val="24"/>
        </w:rPr>
      </w:pPr>
      <w:r w:rsidRPr="00125725">
        <w:rPr>
          <w:sz w:val="24"/>
          <w:szCs w:val="24"/>
        </w:rPr>
        <w:t xml:space="preserve">- </w:t>
      </w:r>
      <w:proofErr w:type="gramStart"/>
      <w:r w:rsidRPr="00125725">
        <w:rPr>
          <w:sz w:val="24"/>
          <w:szCs w:val="24"/>
        </w:rPr>
        <w:t>организует и проводит</w:t>
      </w:r>
      <w:proofErr w:type="gramEnd"/>
      <w:r w:rsidRPr="00125725">
        <w:rPr>
          <w:sz w:val="24"/>
          <w:szCs w:val="24"/>
        </w:rPr>
        <w:t xml:space="preserve"> промежуточную аттестацию Обучающегося в стандартизированной форме  в период с «____» ______ 201__ г. по «____»______ 201__ г.</w:t>
      </w:r>
    </w:p>
    <w:p w:rsidR="00E60119" w:rsidRDefault="00E60119" w:rsidP="00E60119">
      <w:pPr>
        <w:jc w:val="both"/>
        <w:rPr>
          <w:sz w:val="24"/>
          <w:szCs w:val="24"/>
        </w:rPr>
      </w:pPr>
      <w:r w:rsidRPr="00125725">
        <w:rPr>
          <w:sz w:val="24"/>
          <w:szCs w:val="24"/>
        </w:rPr>
        <w:t xml:space="preserve">-  организует промежуточную и итоговую  аттестацию Обучающегося  за курс ____ класса в </w:t>
      </w:r>
      <w:proofErr w:type="gramStart"/>
      <w:r w:rsidRPr="00125725">
        <w:rPr>
          <w:sz w:val="24"/>
          <w:szCs w:val="24"/>
        </w:rPr>
        <w:t>соответствии</w:t>
      </w:r>
      <w:proofErr w:type="gramEnd"/>
      <w:r w:rsidRPr="00125725">
        <w:rPr>
          <w:sz w:val="24"/>
          <w:szCs w:val="24"/>
        </w:rPr>
        <w:t xml:space="preserve"> с действующими федеральными нормативными правовыми актами в сфере образования;</w:t>
      </w:r>
    </w:p>
    <w:p w:rsidR="00E60119" w:rsidRPr="00AD3A5D" w:rsidRDefault="00E60119" w:rsidP="00E60119">
      <w:pPr>
        <w:jc w:val="both"/>
        <w:rPr>
          <w:sz w:val="24"/>
          <w:szCs w:val="24"/>
        </w:rPr>
      </w:pPr>
      <w:r w:rsidRPr="00AD3A5D">
        <w:rPr>
          <w:sz w:val="24"/>
          <w:szCs w:val="24"/>
        </w:rPr>
        <w:t xml:space="preserve">- график и форма аттестаций согласовывается сторонами не </w:t>
      </w:r>
      <w:proofErr w:type="gramStart"/>
      <w:r w:rsidRPr="00AD3A5D">
        <w:rPr>
          <w:sz w:val="24"/>
          <w:szCs w:val="24"/>
        </w:rPr>
        <w:t>позднее</w:t>
      </w:r>
      <w:proofErr w:type="gramEnd"/>
      <w:r w:rsidRPr="00AD3A5D">
        <w:rPr>
          <w:sz w:val="24"/>
          <w:szCs w:val="24"/>
        </w:rPr>
        <w:t xml:space="preserve"> чем за 1 месяц до планируемой аттестации и оформляется в виде дополнительного соглашения к настоящему договору (несущественные изменения могут вноситься по устной договорённости сторон);</w:t>
      </w:r>
    </w:p>
    <w:p w:rsidR="00E60119" w:rsidRPr="00125725" w:rsidRDefault="00E60119" w:rsidP="00E60119">
      <w:pPr>
        <w:jc w:val="both"/>
        <w:rPr>
          <w:sz w:val="24"/>
          <w:szCs w:val="24"/>
        </w:rPr>
      </w:pPr>
      <w:r w:rsidRPr="00125725">
        <w:rPr>
          <w:sz w:val="24"/>
          <w:szCs w:val="24"/>
        </w:rPr>
        <w:t xml:space="preserve">- выдаёт </w:t>
      </w:r>
      <w:proofErr w:type="gramStart"/>
      <w:r w:rsidRPr="00125725">
        <w:rPr>
          <w:sz w:val="24"/>
          <w:szCs w:val="24"/>
        </w:rPr>
        <w:t>Обучающемуся</w:t>
      </w:r>
      <w:proofErr w:type="gramEnd"/>
      <w:r w:rsidRPr="00125725">
        <w:rPr>
          <w:sz w:val="24"/>
          <w:szCs w:val="24"/>
        </w:rPr>
        <w:t xml:space="preserve"> документ государственного образца (аттестат) при условии выполнения им требований федеральных государственных образовательных стандартов общего образования соответствующего уровня;</w:t>
      </w:r>
    </w:p>
    <w:p w:rsidR="00E60119" w:rsidRPr="00125725" w:rsidRDefault="00E60119" w:rsidP="00E60119">
      <w:pPr>
        <w:jc w:val="both"/>
        <w:rPr>
          <w:sz w:val="24"/>
          <w:szCs w:val="24"/>
        </w:rPr>
      </w:pPr>
      <w:r w:rsidRPr="00125725">
        <w:rPr>
          <w:sz w:val="24"/>
          <w:szCs w:val="24"/>
        </w:rPr>
        <w:t>- информирует</w:t>
      </w:r>
      <w:r>
        <w:rPr>
          <w:sz w:val="24"/>
          <w:szCs w:val="24"/>
        </w:rPr>
        <w:t xml:space="preserve"> Управление образования Администрации Эвенкийского муниципального района</w:t>
      </w:r>
      <w:r w:rsidRPr="00125725">
        <w:rPr>
          <w:sz w:val="24"/>
          <w:szCs w:val="24"/>
        </w:rPr>
        <w:t xml:space="preserve"> о рассмотрении вопроса продолжения получения образования </w:t>
      </w:r>
      <w:proofErr w:type="gramStart"/>
      <w:r w:rsidRPr="00125725">
        <w:rPr>
          <w:sz w:val="24"/>
          <w:szCs w:val="24"/>
        </w:rPr>
        <w:t>Обучающимся</w:t>
      </w:r>
      <w:proofErr w:type="gramEnd"/>
      <w:r w:rsidRPr="00125725">
        <w:rPr>
          <w:sz w:val="24"/>
          <w:szCs w:val="24"/>
        </w:rPr>
        <w:t xml:space="preserve"> в </w:t>
      </w:r>
      <w:r>
        <w:rPr>
          <w:sz w:val="24"/>
          <w:szCs w:val="24"/>
        </w:rPr>
        <w:t xml:space="preserve">иной </w:t>
      </w:r>
      <w:r w:rsidRPr="00125725">
        <w:rPr>
          <w:sz w:val="24"/>
          <w:szCs w:val="24"/>
        </w:rPr>
        <w:t>образовательной организации в случае расторжения настоящего договора.</w:t>
      </w:r>
    </w:p>
    <w:p w:rsidR="00E60119" w:rsidRPr="00D35BC7" w:rsidRDefault="00E60119" w:rsidP="00E60119">
      <w:pPr>
        <w:jc w:val="both"/>
        <w:rPr>
          <w:b/>
          <w:i/>
          <w:sz w:val="24"/>
          <w:szCs w:val="24"/>
        </w:rPr>
      </w:pPr>
      <w:r w:rsidRPr="00D35BC7">
        <w:rPr>
          <w:b/>
          <w:i/>
          <w:sz w:val="24"/>
          <w:szCs w:val="24"/>
        </w:rPr>
        <w:t>2.2. Представитель:</w:t>
      </w:r>
    </w:p>
    <w:p w:rsidR="00E60119" w:rsidRPr="00125725" w:rsidRDefault="00E60119" w:rsidP="00E60119">
      <w:pPr>
        <w:jc w:val="both"/>
        <w:rPr>
          <w:sz w:val="24"/>
          <w:szCs w:val="24"/>
        </w:rPr>
      </w:pPr>
      <w:r w:rsidRPr="00125725">
        <w:rPr>
          <w:sz w:val="24"/>
          <w:szCs w:val="24"/>
        </w:rPr>
        <w:t xml:space="preserve">- обеспечивает прохождение промежуточной и итоговой аттестации </w:t>
      </w:r>
      <w:proofErr w:type="gramStart"/>
      <w:r w:rsidRPr="00125725">
        <w:rPr>
          <w:sz w:val="24"/>
          <w:szCs w:val="24"/>
        </w:rPr>
        <w:t>Обучающегося</w:t>
      </w:r>
      <w:proofErr w:type="gramEnd"/>
      <w:r w:rsidRPr="00125725">
        <w:rPr>
          <w:sz w:val="24"/>
          <w:szCs w:val="24"/>
        </w:rPr>
        <w:t>.</w:t>
      </w:r>
    </w:p>
    <w:p w:rsidR="00E60119" w:rsidRPr="00125725" w:rsidRDefault="00E60119" w:rsidP="00E60119">
      <w:pPr>
        <w:jc w:val="both"/>
        <w:rPr>
          <w:sz w:val="24"/>
          <w:szCs w:val="24"/>
        </w:rPr>
      </w:pPr>
      <w:r w:rsidRPr="00125725">
        <w:rPr>
          <w:sz w:val="24"/>
          <w:szCs w:val="24"/>
        </w:rPr>
        <w:t xml:space="preserve">- несет персональную ответственность за освоение </w:t>
      </w:r>
      <w:proofErr w:type="gramStart"/>
      <w:r w:rsidRPr="00125725">
        <w:rPr>
          <w:sz w:val="24"/>
          <w:szCs w:val="24"/>
        </w:rPr>
        <w:t>Обучающимся</w:t>
      </w:r>
      <w:proofErr w:type="gramEnd"/>
      <w:r w:rsidRPr="00125725">
        <w:rPr>
          <w:sz w:val="24"/>
          <w:szCs w:val="24"/>
        </w:rPr>
        <w:t xml:space="preserve"> общеобразовательных программ в рамках федеральных образовательных стандартов общего образования.</w:t>
      </w:r>
    </w:p>
    <w:p w:rsidR="00E60119" w:rsidRDefault="00E60119" w:rsidP="00E60119">
      <w:pPr>
        <w:jc w:val="both"/>
        <w:rPr>
          <w:sz w:val="24"/>
          <w:szCs w:val="24"/>
        </w:rPr>
      </w:pPr>
      <w:r w:rsidRPr="00125725">
        <w:rPr>
          <w:sz w:val="24"/>
          <w:szCs w:val="24"/>
        </w:rPr>
        <w:t>- обеспечивает освоения образоват</w:t>
      </w:r>
      <w:r>
        <w:rPr>
          <w:sz w:val="24"/>
          <w:szCs w:val="24"/>
        </w:rPr>
        <w:t>ельной программы вне учреждения</w:t>
      </w:r>
      <w:r w:rsidRPr="00125725">
        <w:rPr>
          <w:sz w:val="24"/>
          <w:szCs w:val="24"/>
        </w:rPr>
        <w:t xml:space="preserve"> за  свой счет.</w:t>
      </w:r>
    </w:p>
    <w:p w:rsidR="00E60119" w:rsidRPr="00125725" w:rsidRDefault="00E60119" w:rsidP="00E60119">
      <w:pPr>
        <w:jc w:val="both"/>
        <w:rPr>
          <w:sz w:val="24"/>
          <w:szCs w:val="24"/>
        </w:rPr>
      </w:pPr>
    </w:p>
    <w:p w:rsidR="00E60119" w:rsidRPr="00125725" w:rsidRDefault="00E60119" w:rsidP="00E60119">
      <w:pPr>
        <w:spacing w:before="100" w:beforeAutospacing="1" w:after="100" w:afterAutospacing="1"/>
        <w:jc w:val="center"/>
        <w:rPr>
          <w:sz w:val="24"/>
          <w:szCs w:val="24"/>
        </w:rPr>
      </w:pPr>
      <w:r w:rsidRPr="00125725">
        <w:rPr>
          <w:b/>
          <w:bCs/>
          <w:sz w:val="24"/>
          <w:szCs w:val="24"/>
        </w:rPr>
        <w:lastRenderedPageBreak/>
        <w:t>3. Ответственность сторон</w:t>
      </w:r>
    </w:p>
    <w:p w:rsidR="00E60119" w:rsidRPr="00125725" w:rsidRDefault="00E60119" w:rsidP="00E60119">
      <w:pPr>
        <w:jc w:val="both"/>
        <w:rPr>
          <w:sz w:val="24"/>
          <w:szCs w:val="24"/>
        </w:rPr>
      </w:pPr>
      <w:r>
        <w:rPr>
          <w:sz w:val="24"/>
          <w:szCs w:val="24"/>
        </w:rPr>
        <w:t>3.1. Учреждение</w:t>
      </w:r>
      <w:r w:rsidRPr="00125725">
        <w:rPr>
          <w:sz w:val="24"/>
          <w:szCs w:val="24"/>
        </w:rPr>
        <w:t xml:space="preserve"> несёт ответственность за качество проведения промежуточной и государственной итоговой аттестации Обучающегося.</w:t>
      </w:r>
    </w:p>
    <w:p w:rsidR="00E60119" w:rsidRPr="00125725" w:rsidRDefault="00E60119" w:rsidP="00E60119">
      <w:pPr>
        <w:jc w:val="both"/>
        <w:rPr>
          <w:sz w:val="24"/>
          <w:szCs w:val="24"/>
        </w:rPr>
      </w:pPr>
      <w:r w:rsidRPr="00125725">
        <w:rPr>
          <w:sz w:val="24"/>
          <w:szCs w:val="24"/>
        </w:rPr>
        <w:t xml:space="preserve">3.2. Представитель несет ответственность за освоение </w:t>
      </w:r>
      <w:proofErr w:type="gramStart"/>
      <w:r w:rsidRPr="00125725">
        <w:rPr>
          <w:sz w:val="24"/>
          <w:szCs w:val="24"/>
        </w:rPr>
        <w:t>Обучающимся</w:t>
      </w:r>
      <w:proofErr w:type="gramEnd"/>
      <w:r w:rsidRPr="00125725">
        <w:rPr>
          <w:sz w:val="24"/>
          <w:szCs w:val="24"/>
        </w:rPr>
        <w:t xml:space="preserve"> общеобразовательных программ в рамках федеральных государственных образовательных стандартов общего образования.</w:t>
      </w:r>
    </w:p>
    <w:p w:rsidR="00E60119" w:rsidRPr="00125725" w:rsidRDefault="00E60119" w:rsidP="00E60119">
      <w:pPr>
        <w:spacing w:before="100" w:beforeAutospacing="1" w:after="100" w:afterAutospacing="1"/>
        <w:jc w:val="center"/>
        <w:rPr>
          <w:sz w:val="24"/>
          <w:szCs w:val="24"/>
        </w:rPr>
      </w:pPr>
      <w:r w:rsidRPr="00125725">
        <w:rPr>
          <w:b/>
          <w:bCs/>
          <w:sz w:val="24"/>
          <w:szCs w:val="24"/>
        </w:rPr>
        <w:t>4. Срок действия договора</w:t>
      </w:r>
    </w:p>
    <w:p w:rsidR="00E60119" w:rsidRPr="00125725" w:rsidRDefault="00E60119" w:rsidP="00E60119">
      <w:pPr>
        <w:spacing w:before="100" w:beforeAutospacing="1" w:after="100" w:afterAutospacing="1"/>
        <w:jc w:val="both"/>
        <w:rPr>
          <w:sz w:val="24"/>
          <w:szCs w:val="24"/>
        </w:rPr>
      </w:pPr>
      <w:r w:rsidRPr="00125725">
        <w:rPr>
          <w:sz w:val="24"/>
          <w:szCs w:val="24"/>
        </w:rPr>
        <w:t xml:space="preserve">4.1. Настоящий договор </w:t>
      </w:r>
      <w:proofErr w:type="gramStart"/>
      <w:r w:rsidRPr="00125725">
        <w:rPr>
          <w:sz w:val="24"/>
          <w:szCs w:val="24"/>
        </w:rPr>
        <w:t>вступает в силу с момента его подписания сторонами и действует</w:t>
      </w:r>
      <w:proofErr w:type="gramEnd"/>
      <w:r w:rsidRPr="00125725">
        <w:rPr>
          <w:sz w:val="24"/>
          <w:szCs w:val="24"/>
        </w:rPr>
        <w:t xml:space="preserve"> с __________________201__ г. по  ________________ 201__ г.</w:t>
      </w:r>
    </w:p>
    <w:p w:rsidR="00E60119" w:rsidRPr="00125725" w:rsidRDefault="00E60119" w:rsidP="00E60119">
      <w:pPr>
        <w:spacing w:before="100" w:beforeAutospacing="1" w:after="100" w:afterAutospacing="1"/>
        <w:jc w:val="both"/>
        <w:rPr>
          <w:sz w:val="24"/>
          <w:szCs w:val="24"/>
        </w:rPr>
      </w:pPr>
      <w:r w:rsidRPr="00125725">
        <w:rPr>
          <w:sz w:val="24"/>
          <w:szCs w:val="24"/>
        </w:rPr>
        <w:t>Договор может быть продлён, изменён, дополнен по соглашению сторон.</w:t>
      </w:r>
    </w:p>
    <w:p w:rsidR="00E60119" w:rsidRPr="00125725" w:rsidRDefault="00E60119" w:rsidP="00E60119">
      <w:pPr>
        <w:spacing w:before="100" w:beforeAutospacing="1" w:after="100" w:afterAutospacing="1"/>
        <w:jc w:val="center"/>
        <w:rPr>
          <w:sz w:val="24"/>
          <w:szCs w:val="24"/>
        </w:rPr>
      </w:pPr>
      <w:r>
        <w:rPr>
          <w:b/>
          <w:bCs/>
          <w:sz w:val="24"/>
          <w:szCs w:val="24"/>
        </w:rPr>
        <w:t xml:space="preserve">5. </w:t>
      </w:r>
      <w:r w:rsidRPr="00125725">
        <w:rPr>
          <w:b/>
          <w:bCs/>
          <w:sz w:val="24"/>
          <w:szCs w:val="24"/>
        </w:rPr>
        <w:t>Порядок расторжения договора</w:t>
      </w:r>
    </w:p>
    <w:p w:rsidR="00E60119" w:rsidRPr="00125725" w:rsidRDefault="00E60119" w:rsidP="00E60119">
      <w:pPr>
        <w:jc w:val="both"/>
        <w:rPr>
          <w:sz w:val="24"/>
          <w:szCs w:val="24"/>
        </w:rPr>
      </w:pPr>
      <w:r>
        <w:rPr>
          <w:sz w:val="24"/>
          <w:szCs w:val="24"/>
        </w:rPr>
        <w:t xml:space="preserve">5.1. </w:t>
      </w:r>
      <w:r w:rsidRPr="00125725">
        <w:rPr>
          <w:sz w:val="24"/>
          <w:szCs w:val="24"/>
        </w:rPr>
        <w:t>Настоящий договор расторгается:</w:t>
      </w:r>
    </w:p>
    <w:p w:rsidR="00E60119" w:rsidRPr="00125725" w:rsidRDefault="00E60119" w:rsidP="00E60119">
      <w:pPr>
        <w:ind w:left="567"/>
        <w:jc w:val="both"/>
        <w:rPr>
          <w:sz w:val="24"/>
          <w:szCs w:val="24"/>
        </w:rPr>
      </w:pPr>
      <w:r w:rsidRPr="00125725">
        <w:rPr>
          <w:sz w:val="24"/>
          <w:szCs w:val="24"/>
        </w:rPr>
        <w:t>- при ликвидац</w:t>
      </w:r>
      <w:r>
        <w:rPr>
          <w:sz w:val="24"/>
          <w:szCs w:val="24"/>
        </w:rPr>
        <w:t>ии или реорганизации Учреждения</w:t>
      </w:r>
      <w:r w:rsidRPr="00125725">
        <w:rPr>
          <w:sz w:val="24"/>
          <w:szCs w:val="24"/>
        </w:rPr>
        <w:t>; обязательства по данному договору не переходят к правопреемни</w:t>
      </w:r>
      <w:r>
        <w:rPr>
          <w:sz w:val="24"/>
          <w:szCs w:val="24"/>
        </w:rPr>
        <w:t>ку Учреждения</w:t>
      </w:r>
      <w:r w:rsidRPr="00125725">
        <w:rPr>
          <w:sz w:val="24"/>
          <w:szCs w:val="24"/>
        </w:rPr>
        <w:t>; Представитель заключает с правопреемником новый договор в установленном порядке;</w:t>
      </w:r>
    </w:p>
    <w:p w:rsidR="00E60119" w:rsidRPr="00125725" w:rsidRDefault="00E60119" w:rsidP="00E60119">
      <w:pPr>
        <w:ind w:left="567"/>
        <w:jc w:val="both"/>
        <w:rPr>
          <w:sz w:val="24"/>
          <w:szCs w:val="24"/>
        </w:rPr>
      </w:pPr>
      <w:r w:rsidRPr="00125725">
        <w:rPr>
          <w:sz w:val="24"/>
          <w:szCs w:val="24"/>
        </w:rPr>
        <w:t xml:space="preserve">-  при изменении формы получения общего образования </w:t>
      </w:r>
      <w:proofErr w:type="gramStart"/>
      <w:r w:rsidRPr="00125725">
        <w:rPr>
          <w:sz w:val="24"/>
          <w:szCs w:val="24"/>
        </w:rPr>
        <w:t>Обучающимся</w:t>
      </w:r>
      <w:proofErr w:type="gramEnd"/>
      <w:r w:rsidRPr="00125725">
        <w:rPr>
          <w:sz w:val="24"/>
          <w:szCs w:val="24"/>
        </w:rPr>
        <w:t xml:space="preserve"> по заявлению Представителя;</w:t>
      </w:r>
    </w:p>
    <w:p w:rsidR="00E60119" w:rsidRPr="00125725" w:rsidRDefault="00E60119" w:rsidP="00E60119">
      <w:pPr>
        <w:jc w:val="both"/>
        <w:rPr>
          <w:sz w:val="24"/>
          <w:szCs w:val="24"/>
        </w:rPr>
      </w:pPr>
      <w:r w:rsidRPr="00125725">
        <w:rPr>
          <w:sz w:val="24"/>
          <w:szCs w:val="24"/>
        </w:rPr>
        <w:t xml:space="preserve">- при подтверждении результатами промежуточной и (или) государственной итоговой аттестации </w:t>
      </w:r>
      <w:proofErr w:type="spellStart"/>
      <w:r w:rsidRPr="00125725">
        <w:rPr>
          <w:sz w:val="24"/>
          <w:szCs w:val="24"/>
        </w:rPr>
        <w:t>неусвоения</w:t>
      </w:r>
      <w:proofErr w:type="spellEnd"/>
      <w:r w:rsidRPr="00125725">
        <w:rPr>
          <w:sz w:val="24"/>
          <w:szCs w:val="24"/>
        </w:rPr>
        <w:t xml:space="preserve">  </w:t>
      </w:r>
      <w:proofErr w:type="gramStart"/>
      <w:r w:rsidRPr="00125725">
        <w:rPr>
          <w:sz w:val="24"/>
          <w:szCs w:val="24"/>
        </w:rPr>
        <w:t>Обучающимся</w:t>
      </w:r>
      <w:proofErr w:type="gramEnd"/>
      <w:r w:rsidRPr="00125725">
        <w:rPr>
          <w:sz w:val="24"/>
          <w:szCs w:val="24"/>
        </w:rPr>
        <w:t xml:space="preserve"> общеобразовательных программ. </w:t>
      </w:r>
    </w:p>
    <w:p w:rsidR="00E60119" w:rsidRPr="00125725" w:rsidRDefault="00E60119" w:rsidP="00E60119">
      <w:pPr>
        <w:jc w:val="both"/>
        <w:rPr>
          <w:sz w:val="24"/>
          <w:szCs w:val="24"/>
        </w:rPr>
      </w:pPr>
      <w:r w:rsidRPr="00125725">
        <w:rPr>
          <w:sz w:val="24"/>
          <w:szCs w:val="24"/>
        </w:rPr>
        <w:t xml:space="preserve">5.2. Настоящий договор расторгается в одностороннем </w:t>
      </w:r>
      <w:proofErr w:type="gramStart"/>
      <w:r w:rsidRPr="00125725">
        <w:rPr>
          <w:sz w:val="24"/>
          <w:szCs w:val="24"/>
        </w:rPr>
        <w:t>порядке</w:t>
      </w:r>
      <w:proofErr w:type="gramEnd"/>
      <w:r w:rsidRPr="00125725">
        <w:rPr>
          <w:sz w:val="24"/>
          <w:szCs w:val="24"/>
        </w:rPr>
        <w:t>:</w:t>
      </w:r>
    </w:p>
    <w:p w:rsidR="00E60119" w:rsidRPr="00125725" w:rsidRDefault="00E60119" w:rsidP="00E60119">
      <w:pPr>
        <w:ind w:firstLine="708"/>
        <w:jc w:val="both"/>
        <w:rPr>
          <w:sz w:val="24"/>
          <w:szCs w:val="24"/>
        </w:rPr>
      </w:pPr>
      <w:r w:rsidRPr="00125725">
        <w:rPr>
          <w:sz w:val="24"/>
          <w:szCs w:val="24"/>
        </w:rPr>
        <w:t xml:space="preserve">5.2.1. Организацией в </w:t>
      </w:r>
      <w:proofErr w:type="gramStart"/>
      <w:r w:rsidRPr="00125725">
        <w:rPr>
          <w:sz w:val="24"/>
          <w:szCs w:val="24"/>
        </w:rPr>
        <w:t>случае</w:t>
      </w:r>
      <w:proofErr w:type="gramEnd"/>
      <w:r w:rsidRPr="00125725">
        <w:rPr>
          <w:sz w:val="24"/>
          <w:szCs w:val="24"/>
        </w:rPr>
        <w:t xml:space="preserve"> неисполнения или ненадлежащего исполнения Представителем обязательств по настоящему договору.</w:t>
      </w:r>
    </w:p>
    <w:p w:rsidR="00E60119" w:rsidRPr="00125725" w:rsidRDefault="00E60119" w:rsidP="00E60119">
      <w:pPr>
        <w:ind w:firstLine="708"/>
        <w:jc w:val="both"/>
        <w:rPr>
          <w:sz w:val="24"/>
          <w:szCs w:val="24"/>
        </w:rPr>
      </w:pPr>
      <w:r w:rsidRPr="00125725">
        <w:rPr>
          <w:sz w:val="24"/>
          <w:szCs w:val="24"/>
        </w:rPr>
        <w:t xml:space="preserve">5.2.2. Представителем по его желанию, оформленному в </w:t>
      </w:r>
      <w:proofErr w:type="gramStart"/>
      <w:r w:rsidRPr="00125725">
        <w:rPr>
          <w:sz w:val="24"/>
          <w:szCs w:val="24"/>
        </w:rPr>
        <w:t>виде</w:t>
      </w:r>
      <w:proofErr w:type="gramEnd"/>
      <w:r w:rsidRPr="00125725">
        <w:rPr>
          <w:sz w:val="24"/>
          <w:szCs w:val="24"/>
        </w:rPr>
        <w:t xml:space="preserve"> заявления</w:t>
      </w:r>
      <w:r>
        <w:rPr>
          <w:sz w:val="24"/>
          <w:szCs w:val="24"/>
        </w:rPr>
        <w:t xml:space="preserve"> на имя директора Учреждения</w:t>
      </w:r>
      <w:r w:rsidRPr="00125725">
        <w:rPr>
          <w:sz w:val="24"/>
          <w:szCs w:val="24"/>
        </w:rPr>
        <w:t>.</w:t>
      </w:r>
    </w:p>
    <w:p w:rsidR="00E60119" w:rsidRPr="00125725" w:rsidRDefault="00E60119" w:rsidP="00E60119">
      <w:pPr>
        <w:spacing w:before="100" w:beforeAutospacing="1" w:after="100" w:afterAutospacing="1"/>
        <w:jc w:val="center"/>
        <w:rPr>
          <w:sz w:val="24"/>
          <w:szCs w:val="24"/>
        </w:rPr>
      </w:pPr>
      <w:r w:rsidRPr="00125725">
        <w:rPr>
          <w:b/>
          <w:bCs/>
          <w:sz w:val="24"/>
          <w:szCs w:val="24"/>
        </w:rPr>
        <w:t>6. Заключительная часть</w:t>
      </w:r>
    </w:p>
    <w:p w:rsidR="00E60119" w:rsidRPr="00125725" w:rsidRDefault="00E60119" w:rsidP="00E60119">
      <w:pPr>
        <w:jc w:val="both"/>
        <w:rPr>
          <w:sz w:val="24"/>
          <w:szCs w:val="24"/>
        </w:rPr>
      </w:pPr>
      <w:r w:rsidRPr="00125725">
        <w:rPr>
          <w:sz w:val="24"/>
          <w:szCs w:val="24"/>
        </w:rPr>
        <w:t>6.1. Настоящий договор составлен на 2-х листах и в 2-х экземплярах по одному для каждой из сторон. Один экземпляр хран</w:t>
      </w:r>
      <w:r>
        <w:rPr>
          <w:sz w:val="24"/>
          <w:szCs w:val="24"/>
        </w:rPr>
        <w:t xml:space="preserve">ится в </w:t>
      </w:r>
      <w:proofErr w:type="gramStart"/>
      <w:r>
        <w:rPr>
          <w:sz w:val="24"/>
          <w:szCs w:val="24"/>
        </w:rPr>
        <w:t>Учреждении</w:t>
      </w:r>
      <w:proofErr w:type="gramEnd"/>
      <w:r w:rsidRPr="00125725">
        <w:rPr>
          <w:sz w:val="24"/>
          <w:szCs w:val="24"/>
        </w:rPr>
        <w:t>, другой - у Представителя. Оба экземпляра имеют одинаковую (равную) юридическую силу.</w:t>
      </w:r>
    </w:p>
    <w:p w:rsidR="00E60119" w:rsidRPr="00125725" w:rsidRDefault="00E60119" w:rsidP="00E60119">
      <w:pPr>
        <w:jc w:val="both"/>
        <w:rPr>
          <w:sz w:val="24"/>
          <w:szCs w:val="24"/>
        </w:rPr>
      </w:pPr>
      <w:r w:rsidRPr="00125725">
        <w:rPr>
          <w:sz w:val="24"/>
          <w:szCs w:val="24"/>
        </w:rPr>
        <w:t>6.2. Юридические адреса и подписи сторон:</w:t>
      </w:r>
    </w:p>
    <w:p w:rsidR="00E60119" w:rsidRPr="00125725" w:rsidRDefault="00E60119" w:rsidP="00E60119">
      <w:pPr>
        <w:spacing w:before="100" w:beforeAutospacing="1" w:after="100" w:afterAutospacing="1"/>
        <w:rPr>
          <w:sz w:val="24"/>
          <w:szCs w:val="24"/>
        </w:rPr>
      </w:pPr>
      <w:r>
        <w:rPr>
          <w:b/>
          <w:bCs/>
          <w:sz w:val="24"/>
          <w:szCs w:val="24"/>
        </w:rPr>
        <w:t>Учреждение</w:t>
      </w:r>
      <w:r w:rsidRPr="00125725">
        <w:rPr>
          <w:b/>
          <w:bCs/>
          <w:sz w:val="24"/>
          <w:szCs w:val="24"/>
        </w:rPr>
        <w:t>:</w:t>
      </w:r>
      <w:r w:rsidRPr="00125725">
        <w:rPr>
          <w:sz w:val="24"/>
          <w:szCs w:val="24"/>
        </w:rPr>
        <w:t xml:space="preserve">                                                                       </w:t>
      </w:r>
      <w:r w:rsidRPr="00125725">
        <w:rPr>
          <w:b/>
          <w:bCs/>
          <w:sz w:val="24"/>
          <w:szCs w:val="24"/>
        </w:rPr>
        <w:t>Представитель:</w:t>
      </w:r>
    </w:p>
    <w:tbl>
      <w:tblPr>
        <w:tblW w:w="10740" w:type="dxa"/>
        <w:jc w:val="center"/>
        <w:tblCellSpacing w:w="0" w:type="dxa"/>
        <w:tblCellMar>
          <w:left w:w="0" w:type="dxa"/>
          <w:right w:w="0" w:type="dxa"/>
        </w:tblCellMar>
        <w:tblLook w:val="04A0"/>
      </w:tblPr>
      <w:tblGrid>
        <w:gridCol w:w="5332"/>
        <w:gridCol w:w="5408"/>
      </w:tblGrid>
      <w:tr w:rsidR="00E60119" w:rsidRPr="00125725" w:rsidTr="00250571">
        <w:trPr>
          <w:tblCellSpacing w:w="0" w:type="dxa"/>
          <w:jc w:val="center"/>
        </w:trPr>
        <w:tc>
          <w:tcPr>
            <w:tcW w:w="5325" w:type="dxa"/>
            <w:hideMark/>
          </w:tcPr>
          <w:p w:rsidR="00E60119" w:rsidRPr="00C419D7" w:rsidRDefault="00E60119" w:rsidP="00250571">
            <w:pPr>
              <w:spacing w:line="240" w:lineRule="atLeast"/>
              <w:rPr>
                <w:color w:val="000000"/>
                <w:sz w:val="24"/>
                <w:szCs w:val="24"/>
              </w:rPr>
            </w:pPr>
            <w:r w:rsidRPr="00C419D7">
              <w:rPr>
                <w:color w:val="000000"/>
                <w:sz w:val="24"/>
                <w:szCs w:val="24"/>
              </w:rPr>
              <w:t>МКОУ «Туринская средняя общеобразовательная школ</w:t>
            </w:r>
            <w:proofErr w:type="gramStart"/>
            <w:r w:rsidRPr="00C419D7">
              <w:rPr>
                <w:color w:val="000000"/>
                <w:sz w:val="24"/>
                <w:szCs w:val="24"/>
              </w:rPr>
              <w:t>а-</w:t>
            </w:r>
            <w:proofErr w:type="gramEnd"/>
            <w:r w:rsidRPr="00C419D7">
              <w:rPr>
                <w:color w:val="000000"/>
                <w:sz w:val="24"/>
                <w:szCs w:val="24"/>
              </w:rPr>
              <w:t xml:space="preserve"> интернат имени Алитета Николаевича Немтушкина» Эвенкийского муниципального района Красноярского края </w:t>
            </w:r>
          </w:p>
          <w:p w:rsidR="00E60119" w:rsidRDefault="00E60119" w:rsidP="00250571">
            <w:pPr>
              <w:spacing w:line="240" w:lineRule="atLeast"/>
              <w:rPr>
                <w:color w:val="000000"/>
                <w:sz w:val="24"/>
                <w:szCs w:val="24"/>
              </w:rPr>
            </w:pPr>
          </w:p>
          <w:p w:rsidR="00E60119" w:rsidRPr="00C419D7" w:rsidRDefault="00E60119" w:rsidP="00250571">
            <w:pPr>
              <w:spacing w:line="240" w:lineRule="atLeast"/>
              <w:rPr>
                <w:color w:val="000000"/>
                <w:sz w:val="24"/>
                <w:szCs w:val="24"/>
              </w:rPr>
            </w:pPr>
            <w:r>
              <w:rPr>
                <w:color w:val="000000"/>
                <w:sz w:val="24"/>
                <w:szCs w:val="24"/>
              </w:rPr>
              <w:t>а</w:t>
            </w:r>
            <w:r w:rsidRPr="00C419D7">
              <w:rPr>
                <w:color w:val="000000"/>
                <w:sz w:val="24"/>
                <w:szCs w:val="24"/>
              </w:rPr>
              <w:t xml:space="preserve">дрес: 648000, п. Тура, ул. </w:t>
            </w:r>
            <w:proofErr w:type="gramStart"/>
            <w:r w:rsidRPr="00C419D7">
              <w:rPr>
                <w:color w:val="000000"/>
                <w:sz w:val="24"/>
                <w:szCs w:val="24"/>
              </w:rPr>
              <w:t>Школьная</w:t>
            </w:r>
            <w:proofErr w:type="gramEnd"/>
            <w:r w:rsidRPr="00C419D7">
              <w:rPr>
                <w:color w:val="000000"/>
                <w:sz w:val="24"/>
                <w:szCs w:val="24"/>
              </w:rPr>
              <w:t xml:space="preserve"> 30/14</w:t>
            </w:r>
          </w:p>
          <w:p w:rsidR="00E60119" w:rsidRPr="00C419D7" w:rsidRDefault="00E60119" w:rsidP="00250571">
            <w:pPr>
              <w:spacing w:line="240" w:lineRule="atLeast"/>
              <w:rPr>
                <w:color w:val="000000"/>
                <w:sz w:val="24"/>
                <w:szCs w:val="24"/>
              </w:rPr>
            </w:pPr>
            <w:r w:rsidRPr="00C419D7">
              <w:rPr>
                <w:color w:val="000000"/>
                <w:sz w:val="24"/>
                <w:szCs w:val="24"/>
              </w:rPr>
              <w:t>тел: 8(39170) 31-712</w:t>
            </w:r>
          </w:p>
          <w:p w:rsidR="00E60119" w:rsidRPr="009C42B3" w:rsidRDefault="00E60119" w:rsidP="0025057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rPr>
            </w:pPr>
            <w:r w:rsidRPr="009C42B3">
              <w:rPr>
                <w:rFonts w:ascii="Times New Roman" w:hAnsi="Times New Roman"/>
                <w:sz w:val="24"/>
                <w:szCs w:val="24"/>
              </w:rPr>
              <w:t>ИНН 8800000501 КПП 880001001</w:t>
            </w:r>
          </w:p>
          <w:p w:rsidR="00E60119" w:rsidRDefault="00E60119" w:rsidP="00250571">
            <w:pPr>
              <w:spacing w:line="240" w:lineRule="atLeast"/>
              <w:rPr>
                <w:color w:val="000000"/>
                <w:sz w:val="24"/>
                <w:szCs w:val="24"/>
              </w:rPr>
            </w:pPr>
          </w:p>
          <w:p w:rsidR="00E60119" w:rsidRPr="00C419D7" w:rsidRDefault="00E60119" w:rsidP="00250571">
            <w:pPr>
              <w:spacing w:line="240" w:lineRule="atLeast"/>
              <w:rPr>
                <w:color w:val="000000"/>
                <w:sz w:val="24"/>
                <w:szCs w:val="24"/>
              </w:rPr>
            </w:pPr>
          </w:p>
          <w:p w:rsidR="00E60119" w:rsidRPr="00C419D7" w:rsidRDefault="00E60119" w:rsidP="00250571">
            <w:pPr>
              <w:spacing w:line="240" w:lineRule="atLeast"/>
              <w:rPr>
                <w:color w:val="000000"/>
                <w:sz w:val="24"/>
                <w:szCs w:val="24"/>
              </w:rPr>
            </w:pPr>
            <w:r w:rsidRPr="00C419D7">
              <w:rPr>
                <w:color w:val="000000"/>
                <w:sz w:val="24"/>
                <w:szCs w:val="24"/>
              </w:rPr>
              <w:t>директор _______________ /В.В. Еремина/</w:t>
            </w:r>
          </w:p>
          <w:p w:rsidR="00E60119" w:rsidRPr="00C419D7" w:rsidRDefault="00E60119" w:rsidP="00250571">
            <w:pPr>
              <w:spacing w:line="240" w:lineRule="atLeast"/>
              <w:rPr>
                <w:color w:val="000000"/>
                <w:sz w:val="24"/>
                <w:szCs w:val="24"/>
              </w:rPr>
            </w:pPr>
          </w:p>
          <w:p w:rsidR="00E60119" w:rsidRPr="00C419D7" w:rsidRDefault="00E60119" w:rsidP="00250571">
            <w:pPr>
              <w:spacing w:line="240" w:lineRule="atLeast"/>
              <w:rPr>
                <w:color w:val="000000"/>
                <w:sz w:val="24"/>
                <w:szCs w:val="24"/>
              </w:rPr>
            </w:pPr>
            <w:r w:rsidRPr="00C419D7">
              <w:rPr>
                <w:color w:val="000000"/>
                <w:sz w:val="24"/>
                <w:szCs w:val="24"/>
              </w:rPr>
              <w:lastRenderedPageBreak/>
              <w:t xml:space="preserve"> «______» _____________ 20____ года</w:t>
            </w:r>
          </w:p>
        </w:tc>
        <w:tc>
          <w:tcPr>
            <w:tcW w:w="5400" w:type="dxa"/>
            <w:hideMark/>
          </w:tcPr>
          <w:p w:rsidR="00E60119" w:rsidRPr="00125725" w:rsidRDefault="00E60119" w:rsidP="00250571">
            <w:pPr>
              <w:rPr>
                <w:sz w:val="24"/>
                <w:szCs w:val="24"/>
              </w:rPr>
            </w:pPr>
            <w:r w:rsidRPr="00125725">
              <w:rPr>
                <w:sz w:val="24"/>
                <w:szCs w:val="24"/>
              </w:rPr>
              <w:lastRenderedPageBreak/>
              <w:t>_________________________________</w:t>
            </w:r>
            <w:r>
              <w:rPr>
                <w:sz w:val="24"/>
                <w:szCs w:val="24"/>
              </w:rPr>
              <w:t>__________</w:t>
            </w:r>
          </w:p>
          <w:p w:rsidR="00E60119" w:rsidRPr="00125725" w:rsidRDefault="00E60119" w:rsidP="00250571">
            <w:pPr>
              <w:rPr>
                <w:sz w:val="24"/>
                <w:szCs w:val="24"/>
              </w:rPr>
            </w:pPr>
            <w:r w:rsidRPr="00125725">
              <w:rPr>
                <w:sz w:val="24"/>
                <w:szCs w:val="24"/>
              </w:rPr>
              <w:t>_________________________________</w:t>
            </w:r>
            <w:r>
              <w:rPr>
                <w:sz w:val="24"/>
                <w:szCs w:val="24"/>
              </w:rPr>
              <w:t>__________</w:t>
            </w:r>
          </w:p>
          <w:p w:rsidR="00E60119" w:rsidRPr="00BF29C7" w:rsidRDefault="00E60119" w:rsidP="00250571">
            <w:pPr>
              <w:jc w:val="center"/>
            </w:pPr>
            <w:r w:rsidRPr="00BF29C7">
              <w:t>фамилия, имя, отчество Представителя</w:t>
            </w:r>
          </w:p>
          <w:p w:rsidR="00E60119" w:rsidRDefault="00E60119" w:rsidP="00250571">
            <w:pPr>
              <w:jc w:val="center"/>
              <w:rPr>
                <w:sz w:val="24"/>
                <w:szCs w:val="24"/>
              </w:rPr>
            </w:pPr>
            <w:r w:rsidRPr="00125725">
              <w:rPr>
                <w:sz w:val="24"/>
                <w:szCs w:val="24"/>
              </w:rPr>
              <w:t>_________________________________</w:t>
            </w:r>
            <w:r>
              <w:rPr>
                <w:sz w:val="24"/>
                <w:szCs w:val="24"/>
              </w:rPr>
              <w:t>__________</w:t>
            </w:r>
            <w:r w:rsidRPr="00BF29C7">
              <w:t xml:space="preserve"> адрес проживания</w:t>
            </w:r>
            <w:r w:rsidRPr="00125725">
              <w:rPr>
                <w:sz w:val="24"/>
                <w:szCs w:val="24"/>
              </w:rPr>
              <w:t> </w:t>
            </w:r>
          </w:p>
          <w:p w:rsidR="00E60119" w:rsidRDefault="00E60119" w:rsidP="00250571">
            <w:pPr>
              <w:jc w:val="center"/>
            </w:pPr>
            <w:r w:rsidRPr="00125725">
              <w:rPr>
                <w:sz w:val="24"/>
                <w:szCs w:val="24"/>
              </w:rPr>
              <w:t>_________________________________</w:t>
            </w:r>
            <w:r>
              <w:rPr>
                <w:sz w:val="24"/>
                <w:szCs w:val="24"/>
              </w:rPr>
              <w:t>__________</w:t>
            </w:r>
            <w:r w:rsidRPr="00BF29C7">
              <w:t xml:space="preserve"> телефон</w:t>
            </w:r>
          </w:p>
          <w:p w:rsidR="00E60119" w:rsidRPr="00BF29C7" w:rsidRDefault="00E60119" w:rsidP="00250571">
            <w:pPr>
              <w:jc w:val="center"/>
            </w:pPr>
            <w:r w:rsidRPr="00125725">
              <w:rPr>
                <w:sz w:val="24"/>
                <w:szCs w:val="24"/>
              </w:rPr>
              <w:t>______________________</w:t>
            </w:r>
            <w:r>
              <w:rPr>
                <w:sz w:val="24"/>
                <w:szCs w:val="24"/>
              </w:rPr>
              <w:t>______________________</w:t>
            </w:r>
            <w:r w:rsidRPr="00125725">
              <w:rPr>
                <w:sz w:val="24"/>
                <w:szCs w:val="24"/>
              </w:rPr>
              <w:t xml:space="preserve"> </w:t>
            </w:r>
          </w:p>
          <w:p w:rsidR="00E60119" w:rsidRPr="00125725" w:rsidRDefault="00E60119" w:rsidP="00250571">
            <w:pPr>
              <w:rPr>
                <w:sz w:val="24"/>
                <w:szCs w:val="24"/>
              </w:rPr>
            </w:pPr>
            <w:r w:rsidRPr="00125725">
              <w:rPr>
                <w:sz w:val="24"/>
                <w:szCs w:val="24"/>
              </w:rPr>
              <w:t>_________________________________</w:t>
            </w:r>
            <w:r>
              <w:rPr>
                <w:sz w:val="24"/>
                <w:szCs w:val="24"/>
              </w:rPr>
              <w:t>___________</w:t>
            </w:r>
          </w:p>
          <w:p w:rsidR="00E60119" w:rsidRPr="00BF29C7" w:rsidRDefault="00E60119" w:rsidP="00250571">
            <w:pPr>
              <w:jc w:val="center"/>
            </w:pPr>
            <w:r w:rsidRPr="00BF29C7">
              <w:t>паспортные данные</w:t>
            </w:r>
          </w:p>
          <w:p w:rsidR="00E60119" w:rsidRPr="00125725" w:rsidRDefault="00E60119" w:rsidP="00250571">
            <w:pPr>
              <w:rPr>
                <w:sz w:val="24"/>
                <w:szCs w:val="24"/>
              </w:rPr>
            </w:pPr>
            <w:r w:rsidRPr="00125725">
              <w:rPr>
                <w:sz w:val="24"/>
                <w:szCs w:val="24"/>
              </w:rPr>
              <w:t>_________________________________________</w:t>
            </w:r>
          </w:p>
          <w:p w:rsidR="00E60119" w:rsidRDefault="00E60119" w:rsidP="00250571">
            <w:pPr>
              <w:jc w:val="center"/>
            </w:pPr>
            <w:r w:rsidRPr="00BF29C7">
              <w:t>подпись Представителя расшифровка</w:t>
            </w:r>
          </w:p>
          <w:p w:rsidR="00E60119" w:rsidRDefault="00E60119" w:rsidP="00250571">
            <w:pPr>
              <w:jc w:val="center"/>
            </w:pPr>
          </w:p>
          <w:p w:rsidR="00E60119" w:rsidRPr="00BF29C7" w:rsidRDefault="00E60119" w:rsidP="00250571">
            <w:pPr>
              <w:jc w:val="center"/>
            </w:pPr>
            <w:r w:rsidRPr="00C419D7">
              <w:rPr>
                <w:color w:val="000000"/>
                <w:sz w:val="24"/>
                <w:szCs w:val="24"/>
              </w:rPr>
              <w:lastRenderedPageBreak/>
              <w:t>«______» _____________ 20____ года</w:t>
            </w:r>
          </w:p>
        </w:tc>
      </w:tr>
    </w:tbl>
    <w:p w:rsidR="00E60119" w:rsidRDefault="00E60119" w:rsidP="00E60119"/>
    <w:p w:rsidR="00E60119" w:rsidRDefault="00E60119" w:rsidP="00E60119"/>
    <w:p w:rsidR="00E60119" w:rsidRDefault="00E60119" w:rsidP="00E60119"/>
    <w:p w:rsidR="00E60119" w:rsidRDefault="00E60119" w:rsidP="00E60119"/>
    <w:p w:rsidR="00E60119" w:rsidRDefault="00E60119" w:rsidP="00E60119"/>
    <w:p w:rsidR="00026A97" w:rsidRDefault="00026A97"/>
    <w:sectPr w:rsidR="00026A97" w:rsidSect="00E727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4196"/>
    <w:multiLevelType w:val="multilevel"/>
    <w:tmpl w:val="C230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B6541"/>
    <w:multiLevelType w:val="multilevel"/>
    <w:tmpl w:val="912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BC2B80"/>
    <w:multiLevelType w:val="hybridMultilevel"/>
    <w:tmpl w:val="58483976"/>
    <w:lvl w:ilvl="0" w:tplc="21FE77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60119"/>
    <w:rsid w:val="00022441"/>
    <w:rsid w:val="00026A97"/>
    <w:rsid w:val="0004778A"/>
    <w:rsid w:val="000E3ACE"/>
    <w:rsid w:val="0031577E"/>
    <w:rsid w:val="008612D5"/>
    <w:rsid w:val="00B264C3"/>
    <w:rsid w:val="00E60119"/>
    <w:rsid w:val="00E86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1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60119"/>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E601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011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E60119"/>
    <w:rPr>
      <w:rFonts w:asciiTheme="majorHAnsi" w:eastAsiaTheme="majorEastAsia" w:hAnsiTheme="majorHAnsi" w:cstheme="majorBidi"/>
      <w:b/>
      <w:bCs/>
      <w:color w:val="4F81BD" w:themeColor="accent1"/>
      <w:sz w:val="20"/>
      <w:szCs w:val="20"/>
      <w:lang w:eastAsia="ru-RU"/>
    </w:rPr>
  </w:style>
  <w:style w:type="paragraph" w:styleId="a3">
    <w:name w:val="Normal (Web)"/>
    <w:basedOn w:val="a"/>
    <w:uiPriority w:val="99"/>
    <w:rsid w:val="00E60119"/>
    <w:pPr>
      <w:spacing w:before="100" w:beforeAutospacing="1" w:after="100" w:afterAutospacing="1"/>
    </w:pPr>
    <w:rPr>
      <w:sz w:val="24"/>
      <w:szCs w:val="24"/>
    </w:rPr>
  </w:style>
  <w:style w:type="character" w:customStyle="1" w:styleId="a4">
    <w:name w:val="Цветовое выделение"/>
    <w:uiPriority w:val="99"/>
    <w:rsid w:val="00E60119"/>
    <w:rPr>
      <w:b/>
      <w:color w:val="000080"/>
      <w:sz w:val="20"/>
    </w:rPr>
  </w:style>
  <w:style w:type="character" w:customStyle="1" w:styleId="a5">
    <w:name w:val="Гипертекстовая ссылка"/>
    <w:uiPriority w:val="99"/>
    <w:rsid w:val="00E60119"/>
    <w:rPr>
      <w:rFonts w:cs="Times New Roman"/>
      <w:b/>
      <w:bCs/>
      <w:color w:val="008000"/>
      <w:sz w:val="20"/>
      <w:szCs w:val="20"/>
      <w:u w:val="single"/>
    </w:rPr>
  </w:style>
  <w:style w:type="paragraph" w:customStyle="1" w:styleId="a6">
    <w:name w:val="Содержимое таблицы"/>
    <w:basedOn w:val="a"/>
    <w:rsid w:val="00E60119"/>
    <w:pPr>
      <w:widowControl w:val="0"/>
      <w:suppressLineNumbers/>
      <w:suppressAutoHyphens/>
    </w:pPr>
    <w:rPr>
      <w:rFonts w:eastAsia="SimSun" w:cs="Mangal"/>
      <w:kern w:val="1"/>
      <w:sz w:val="24"/>
      <w:szCs w:val="24"/>
      <w:lang w:eastAsia="hi-IN" w:bidi="hi-IN"/>
    </w:rPr>
  </w:style>
  <w:style w:type="table" w:styleId="a7">
    <w:name w:val="Table Grid"/>
    <w:basedOn w:val="a1"/>
    <w:uiPriority w:val="59"/>
    <w:rsid w:val="00E6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basedOn w:val="a0"/>
    <w:rsid w:val="00E60119"/>
  </w:style>
  <w:style w:type="character" w:styleId="a8">
    <w:name w:val="Strong"/>
    <w:basedOn w:val="a0"/>
    <w:uiPriority w:val="22"/>
    <w:qFormat/>
    <w:rsid w:val="00E60119"/>
    <w:rPr>
      <w:b/>
      <w:bCs/>
    </w:rPr>
  </w:style>
  <w:style w:type="paragraph" w:styleId="HTML">
    <w:name w:val="HTML Preformatted"/>
    <w:basedOn w:val="a"/>
    <w:link w:val="HTML0"/>
    <w:rsid w:val="00E6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E60119"/>
    <w:rPr>
      <w:rFonts w:ascii="Courier New" w:eastAsia="Times New Roman" w:hAnsi="Courier New" w:cs="Times New Roman"/>
      <w:sz w:val="20"/>
      <w:szCs w:val="20"/>
      <w:lang w:eastAsia="ru-RU"/>
    </w:rPr>
  </w:style>
  <w:style w:type="character" w:styleId="a9">
    <w:name w:val="Hyperlink"/>
    <w:basedOn w:val="a0"/>
    <w:uiPriority w:val="99"/>
    <w:semiHidden/>
    <w:unhideWhenUsed/>
    <w:rsid w:val="00E60119"/>
    <w:rPr>
      <w:strike w:val="0"/>
      <w:dstrike w:val="0"/>
      <w:color w:val="1559C0"/>
      <w:u w:val="none"/>
      <w:effect w:val="none"/>
    </w:rPr>
  </w:style>
  <w:style w:type="character" w:styleId="aa">
    <w:name w:val="Emphasis"/>
    <w:basedOn w:val="a0"/>
    <w:uiPriority w:val="20"/>
    <w:qFormat/>
    <w:rsid w:val="00E6011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70191362.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3394</Words>
  <Characters>19348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2017-01-05T08:18:00Z</cp:lastPrinted>
  <dcterms:created xsi:type="dcterms:W3CDTF">2016-12-04T08:20:00Z</dcterms:created>
  <dcterms:modified xsi:type="dcterms:W3CDTF">2017-01-05T08:20:00Z</dcterms:modified>
</cp:coreProperties>
</file>