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E5" w:rsidRPr="004937E5" w:rsidRDefault="004937E5" w:rsidP="004937E5">
      <w:pPr>
        <w:shd w:val="clear" w:color="auto" w:fill="FFFFFF"/>
        <w:spacing w:after="0" w:line="367" w:lineRule="exact"/>
        <w:ind w:hanging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32"/>
          <w:szCs w:val="32"/>
        </w:rPr>
        <w:t>История Туринской средней школы - интерната - это путь длиною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более чем</w:t>
      </w:r>
      <w:r w:rsidR="009526B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40 лет</w:t>
      </w:r>
    </w:p>
    <w:p w:rsidR="004937E5" w:rsidRPr="004937E5" w:rsidRDefault="004937E5" w:rsidP="004937E5">
      <w:pPr>
        <w:shd w:val="clear" w:color="auto" w:fill="FFFFFF"/>
        <w:spacing w:before="346" w:after="0" w:line="274" w:lineRule="exact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>Истоки рождения нашей школы уходят в далекое начало семидесятых лет.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22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Первое сентября 1970 года является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днем рождения нынешней школы, которая тогда называлась «Туринская восьмилетняя школа-интернат». Она была открыта для детей оленеводов, охотников, рыбаков, проживающих в отдаленных северных поселках Эвенкийского национального округа, где имелись только начальные школы. Решением Исполнительного комитета Эвенкийского окружного Совета депутатов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трудящихся за № 49 от 9 июня 1972 года восьмилетняя школа реорганизовано в среднюю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школу - интернат.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 w:right="1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Истоки рождения школы следует искать не в дате закладки нового здания или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присвоения ей того или иного статуса, а в зарождении основных принципов её будущей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в голове конкретного человека - её руководителя. Таким человеком стал Савин Михаил Семенович, первый директор школы - интерната. Участник Великой Отечественной войны, награжденный орденами и медалями, он был требовательный и к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себе, и к окружающим. Ему пришлось решать труднейшую задачу - подготовка школы к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приему учащихся. Это и оснащение учреждения учебным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оборудованием, мебелью, </w:t>
      </w:r>
      <w:proofErr w:type="spellStart"/>
      <w:r w:rsidR="000967AB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>- методической литературой. Необходимо было созда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ть условия не только для </w:t>
      </w:r>
      <w:proofErr w:type="spellStart"/>
      <w:r w:rsidR="000967AB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процесса, но, не менее важно, и для проживания детей.</w:t>
      </w:r>
    </w:p>
    <w:p w:rsidR="004937E5" w:rsidRPr="004937E5" w:rsidRDefault="004937E5" w:rsidP="000967AB">
      <w:pPr>
        <w:shd w:val="clear" w:color="auto" w:fill="FFFFFF"/>
        <w:spacing w:after="0" w:line="274" w:lineRule="exact"/>
        <w:ind w:left="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Михаил Семенович понимал, что все эти задачи он может решить только вместе со всем   коллективом.   Поэтому   особое   внимание   уделял   формированию   стабильного педагогического  коллектива.  И  до  сегодняшних дней  наша  школа отличается этой стабильностью. </w:t>
      </w:r>
      <w:r w:rsidRPr="00493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Учительский коллектив 1970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25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25"/>
          <w:sz w:val="24"/>
          <w:szCs w:val="24"/>
        </w:rPr>
        <w:t>1.</w:t>
      </w:r>
      <w:r w:rsidRPr="004937E5">
        <w:rPr>
          <w:rFonts w:ascii="Times New Roman" w:eastAsia="Times New Roman" w:hAnsi="Times New Roman" w:cs="Times New Roman"/>
          <w:spacing w:val="-25"/>
          <w:sz w:val="14"/>
          <w:szCs w:val="14"/>
        </w:rPr>
        <w:t xml:space="preserve"> </w:t>
      </w:r>
      <w:r w:rsidRPr="004937E5">
        <w:rPr>
          <w:rFonts w:ascii="Times New Roman" w:eastAsia="Times New Roman" w:hAnsi="Times New Roman" w:cs="Times New Roman"/>
          <w:spacing w:val="-5"/>
          <w:sz w:val="24"/>
          <w:szCs w:val="24"/>
        </w:rPr>
        <w:t>Савин М.С.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директор школы и учитель истории;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4"/>
          <w:sz w:val="24"/>
          <w:szCs w:val="24"/>
        </w:rPr>
        <w:t>2.</w:t>
      </w:r>
      <w:r w:rsidRPr="004937E5"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5"/>
          <w:sz w:val="24"/>
          <w:szCs w:val="24"/>
        </w:rPr>
        <w:t>Захарова Р.В.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завуч школы, учитель физики;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3.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Корчагина Л.А.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завуч школы, учитель иностранного языка;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2"/>
          <w:sz w:val="24"/>
          <w:szCs w:val="24"/>
        </w:rPr>
        <w:t>4.</w:t>
      </w:r>
      <w:r w:rsidRPr="004937E5">
        <w:rPr>
          <w:rFonts w:ascii="Times New Roman" w:eastAsia="Times New Roman" w:hAnsi="Times New Roman" w:cs="Times New Roman"/>
          <w:spacing w:val="-12"/>
          <w:sz w:val="14"/>
          <w:szCs w:val="14"/>
        </w:rPr>
        <w:t xml:space="preserve">      </w:t>
      </w:r>
      <w:proofErr w:type="spellStart"/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Салаткина</w:t>
      </w:r>
      <w:proofErr w:type="spellEnd"/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Н.В.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русского языка;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5.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Ильина В.Х.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русского языка;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5"/>
          <w:sz w:val="24"/>
          <w:szCs w:val="24"/>
        </w:rPr>
        <w:t>6.</w:t>
      </w:r>
      <w:r w:rsidRPr="004937E5"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Иванова 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A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M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истории;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7.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Ярославцева Л.М.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математики;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8.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Ибрагимова Н.И.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математики;</w:t>
      </w:r>
    </w:p>
    <w:p w:rsidR="004937E5" w:rsidRPr="004937E5" w:rsidRDefault="004937E5" w:rsidP="000967AB">
      <w:pPr>
        <w:shd w:val="clear" w:color="auto" w:fill="FFFFFF"/>
        <w:tabs>
          <w:tab w:val="left" w:pos="238"/>
          <w:tab w:val="left" w:pos="286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5"/>
          <w:sz w:val="24"/>
          <w:szCs w:val="24"/>
        </w:rPr>
        <w:t>9.</w:t>
      </w:r>
      <w:r w:rsidRPr="004937E5"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      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Иванова Т.И.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- учитель биологии;</w:t>
      </w:r>
    </w:p>
    <w:p w:rsidR="004937E5" w:rsidRPr="004937E5" w:rsidRDefault="004937E5" w:rsidP="0009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10.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Красникова Л.И.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химии;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6"/>
          <w:sz w:val="24"/>
          <w:szCs w:val="24"/>
        </w:rPr>
        <w:t>11.</w:t>
      </w:r>
      <w:r w:rsidRPr="004937E5"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     </w:t>
      </w:r>
      <w:proofErr w:type="spellStart"/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Ушатова</w:t>
      </w:r>
      <w:proofErr w:type="spellEnd"/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Н.В.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географии;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12.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Пикунов Р.И.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черчения и ИЗО;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13.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Баранцев СЕ.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физкультуры;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6"/>
          <w:sz w:val="24"/>
          <w:szCs w:val="24"/>
        </w:rPr>
        <w:t>14.</w:t>
      </w:r>
      <w:r w:rsidRPr="004937E5">
        <w:rPr>
          <w:rFonts w:ascii="Times New Roman" w:eastAsia="Times New Roman" w:hAnsi="Times New Roman" w:cs="Times New Roman"/>
          <w:spacing w:val="-16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Трошева Ю.Т.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труда;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7"/>
          <w:sz w:val="24"/>
          <w:szCs w:val="24"/>
        </w:rPr>
        <w:t>15.</w:t>
      </w:r>
      <w:r w:rsidRPr="004937E5">
        <w:rPr>
          <w:rFonts w:ascii="Times New Roman" w:eastAsia="Times New Roman" w:hAnsi="Times New Roman" w:cs="Times New Roman"/>
          <w:spacing w:val="-17"/>
          <w:sz w:val="14"/>
          <w:szCs w:val="14"/>
        </w:rPr>
        <w:t xml:space="preserve">     </w:t>
      </w:r>
      <w:proofErr w:type="spellStart"/>
      <w:r w:rsidRPr="004937E5">
        <w:rPr>
          <w:rFonts w:ascii="Times New Roman" w:eastAsia="Times New Roman" w:hAnsi="Times New Roman" w:cs="Times New Roman"/>
          <w:spacing w:val="-2"/>
          <w:sz w:val="24"/>
          <w:szCs w:val="24"/>
        </w:rPr>
        <w:t>Дресвянский</w:t>
      </w:r>
      <w:proofErr w:type="spellEnd"/>
      <w:r w:rsidRPr="004937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В.К.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труда и автодела;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16.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proofErr w:type="spellStart"/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>Биланин</w:t>
      </w:r>
      <w:proofErr w:type="spellEnd"/>
      <w:r w:rsidRPr="004937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Н.Н.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учитель музыки;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17.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proofErr w:type="spellStart"/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Демещик</w:t>
      </w:r>
      <w:proofErr w:type="spellEnd"/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Ю.И.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-пионервожатая;</w:t>
      </w:r>
    </w:p>
    <w:p w:rsidR="004937E5" w:rsidRPr="004937E5" w:rsidRDefault="004937E5" w:rsidP="000967AB">
      <w:pPr>
        <w:shd w:val="clear" w:color="auto" w:fill="FFFFFF"/>
        <w:tabs>
          <w:tab w:val="left" w:pos="346"/>
          <w:tab w:val="left" w:pos="2772"/>
        </w:tabs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8"/>
          <w:sz w:val="24"/>
          <w:szCs w:val="24"/>
        </w:rPr>
        <w:t>18.</w:t>
      </w:r>
      <w:r w:rsidRPr="004937E5">
        <w:rPr>
          <w:rFonts w:ascii="Times New Roman" w:eastAsia="Times New Roman" w:hAnsi="Times New Roman" w:cs="Times New Roman"/>
          <w:spacing w:val="-18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pacing w:val="-3"/>
          <w:sz w:val="24"/>
          <w:szCs w:val="24"/>
        </w:rPr>
        <w:t>Пикунова З.Н.</w:t>
      </w:r>
      <w:r w:rsidRPr="004937E5">
        <w:rPr>
          <w:rFonts w:ascii="Arial" w:eastAsia="Times New Roman" w:hAnsi="Times New Roman" w:cs="Arial"/>
          <w:sz w:val="24"/>
          <w:szCs w:val="24"/>
        </w:rPr>
        <w:tab/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 старший воспитатель.</w:t>
      </w:r>
    </w:p>
    <w:p w:rsidR="004937E5" w:rsidRPr="004937E5" w:rsidRDefault="004937E5" w:rsidP="000967AB">
      <w:pPr>
        <w:shd w:val="clear" w:color="auto" w:fill="FFFFFF"/>
        <w:spacing w:after="0" w:line="274" w:lineRule="exact"/>
        <w:ind w:right="14" w:firstLine="69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37E5" w:rsidRPr="004937E5">
          <w:pgSz w:w="12240" w:h="15840"/>
          <w:pgMar w:top="1134" w:right="850" w:bottom="1134" w:left="1701" w:header="720" w:footer="720" w:gutter="0"/>
          <w:cols w:space="720"/>
        </w:sect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>По воспо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>минаниям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первых выпускников школы - интерната,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учком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и комитет комсомола проявляли творческую инициативу в вопросах укрепления дисциплины, повышения качества знаний учащихся, в организации воскресников по благоустройству школы и двора. Большое значение придавалось сохранности школьного имущества. Много труда было вложено в изготовление пособий, так как их почти не было. Оборудовались физический и химический каб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>инеты. В первые же годы в школе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-интернате были организованы кружки и спортивные секции: танцевальн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ый, </w:t>
      </w:r>
      <w:proofErr w:type="spellStart"/>
      <w:r w:rsidR="000967AB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937E5" w:rsidRPr="004937E5" w:rsidRDefault="004937E5" w:rsidP="000967AB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инструментальный, школьный хор, духовой оркестр, кружок кройки и шитья, секции дзюдо, гимнастики, спортивных игр. Заработал школьный радиоузел.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43" w:right="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Энтузиастом своего дела был учитель музыки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Биланин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Н.Н.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Увлеченный эвенкийским народным творчеством, он заразил этим интересом </w:t>
      </w:r>
      <w:r w:rsidR="000967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коллег, и воспитанников. Наша школа была единственной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округе, где долгие годы существовал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Эвенкийский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- танцевальный ансамбль «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Осикта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», который исполнял эвенкийские народные песни, авторские песни на эвенкийском языке, сопровождая национальными танцами. Николай Николаевич был автором музыки многих песен на стихи национальных поэтов Николая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Оёгира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и А.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Немтушкина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29" w:right="22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В 1990 году в Красноярском книжном издательстве вышел сборник песен Н.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Биланина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из репертуара Эвенкийского детского фольклорного ансамбля «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Осикта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>», «Песни над Тунгусской». Ансамбль «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Осикта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» не раз выступал на сценах Красноярска, Новосибирска. Осенью 1990 года побывал в Приморье как участник Всесоюзного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конкурса детского творчества. Как бессменный участник различных смотров - конкурсов школьных самодеятельных коллективов, стал лауреатом Красноярского края, награжден дипломами Союза композиторов СССР, Министерства народного образования РСФСР,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Всероссийского хорового общества.</w:t>
      </w:r>
    </w:p>
    <w:p w:rsidR="004937E5" w:rsidRPr="004937E5" w:rsidRDefault="004937E5" w:rsidP="004937E5">
      <w:pPr>
        <w:shd w:val="clear" w:color="auto" w:fill="FFFFFF"/>
        <w:spacing w:before="7" w:after="0" w:line="274" w:lineRule="exact"/>
        <w:ind w:left="14" w:right="2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В первые годы существования школы сформировалась общая концепция её дальнейшего развития. Лучшие традиции сегодняшней школы закладывались именно тогда. С первых дней у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главное правило: мы не только школа, мы еще и дом для детей, проживающих в интернате. Нам доверили их, на нас надеются родители. Это главное, чем руководствуется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педколлектив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в своей работе.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 w:right="29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>История школы - это история страны со всеми её трудностями и достижениями. Поэтому за годы своей истории мы пережили все, что пережила страна. Но самое главное - в школе был сформирован коллектив единомышленников.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разу после окончания институтов, начали свою педагогическую деятельность Петрова Татьяна Ивановна - учитель русского языка и литературы, Румянцева Людмила Антоновна - учите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>ль русского языка и литературы.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 w:right="36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Первый выпуск состоялся в 1974 году. Выпускников было 45 человек. Среди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первых выпускников того времени: Амосов Анатолий Егорович, кандидат экономических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наук; Александрова (Христофорова) Екатерина Христофоровна, Амосова (Тихомирова)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Вера Павловна, </w:t>
      </w:r>
      <w:proofErr w:type="spellStart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Маймага</w:t>
      </w:r>
      <w:proofErr w:type="spellEnd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Геннадий Николаевич, </w:t>
      </w:r>
      <w:proofErr w:type="spellStart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Семисынов</w:t>
      </w:r>
      <w:proofErr w:type="spellEnd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Владимир Ильич, Султанова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Увачан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) Галина Валентиновна,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(Габдулхаева) Татьяна Николаевна. Эти имена достаточно известны в Эвенкии.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right="29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Из воспоминаний о школьных годах выпускницы 1974 года Александровой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Христофоровой</w:t>
      </w:r>
      <w:proofErr w:type="spellEnd"/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>) Екатерины Христофоровн</w:t>
      </w:r>
      <w:r w:rsidR="000967AB">
        <w:rPr>
          <w:rFonts w:ascii="Times New Roman" w:eastAsia="Times New Roman" w:hAnsi="Times New Roman" w:cs="Times New Roman"/>
          <w:spacing w:val="-1"/>
          <w:sz w:val="24"/>
          <w:szCs w:val="24"/>
        </w:rPr>
        <w:t>ы: «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Несмотря на то, что мы все были из разных поселков, как-то сразу сдружились. Жизнь была ключом. Скучать не приходилось. Школа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была для нас не только местом, где мы учились, больше помниться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послеурочная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жизнь. Не было ни минуты свободной. Постоянно готовились к различным концертам, соревнованиям. Учить нас было трудно. Мы же были с разным уровнем подготовки. Учителя стали для нас первооткрывателями нашего осознания жизненных ценностей страны, семьи, школы, друзей.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Утекает детство, как вода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Утекает детство, но в наследство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Остается людям песня детства,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Память остается навсегда.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То, что утекает, не вернется,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От него лишь подвиг остается,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Память остается </w:t>
      </w:r>
      <w:proofErr w:type="spellStart"/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навека</w:t>
      </w:r>
      <w:proofErr w:type="spellEnd"/>
      <w:r w:rsidRPr="004937E5">
        <w:rPr>
          <w:rFonts w:ascii="Times New Roman" w:eastAsia="Times New Roman" w:hAnsi="Times New Roman" w:cs="Times New Roman"/>
          <w:i/>
          <w:iCs/>
          <w:sz w:val="24"/>
          <w:szCs w:val="24"/>
        </w:rPr>
        <w:t>.»</w:t>
      </w:r>
    </w:p>
    <w:p w:rsidR="004937E5" w:rsidRPr="004937E5" w:rsidRDefault="004937E5" w:rsidP="00493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937E5" w:rsidRPr="004937E5">
          <w:pgSz w:w="12240" w:h="15840"/>
          <w:pgMar w:top="1134" w:right="850" w:bottom="1134" w:left="1701" w:header="720" w:footer="720" w:gutter="0"/>
          <w:cols w:space="720"/>
        </w:sectPr>
      </w:pPr>
    </w:p>
    <w:p w:rsidR="004937E5" w:rsidRPr="004937E5" w:rsidRDefault="004937E5" w:rsidP="004937E5">
      <w:pPr>
        <w:shd w:val="clear" w:color="auto" w:fill="FFFFFF"/>
        <w:spacing w:after="0" w:line="274" w:lineRule="exact"/>
        <w:ind w:left="36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Приходили и уходили новые директора (по разным причинам с 1974г. по 2007 года сменилось шестнадцать директоров). Многие из них проработали в школе от 1 до 3 лет. Но благодаря бессменности основного состава, продолжались лучшие традиции школы.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 w:right="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>Яркий след в истории школы-интерната оставил Елфимов А.В., работавший директором с 1977 года по 1982 год. Была значительно укреплена материальная база школы. Улучшена организация быта и жизни воспитанников, налажена работа с молодыми педагогами, обновлены технические средства обучения. А самое главное -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была сделана пристройка к школе, где разместился просторный спортивный зал, теплый переход между учебным и спальным корпусами в кирпичном исполнении. Человек очень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энергичный, заставил всю школу жить в таком же энергичном темпе. В 1987 году школу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возглавляла Семенова Г.Ф. Уделяя особое внимание повышению профессионального мастерства учителей, умела заразить окружающих творчеством. В школе был начат эксперимент по художественно - эстетическому образованию. Школа была включена Министерством образования в список экспериментальных площадок. Учащиеся нашей школы были участниками конкурсов рисунков самых разных уровней: от районных до международных. Были среди них и дипломанты. Восемь лет возглавляла школу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Карачакова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Светлана Ивановна. На её годы руководства выпало самое страшное - пожар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школы. Мы лишились учебного корпуса. Три года жили и учились в жуткой тесноте. Но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коллектив и дети стойко выдержали эти испытания. Никто из педагогов не уволился, детей тоже не растеряли. Была выстроена новая школа, которая значительно больше сгоревшей. Обживать новую школу - дело хлопотное, хотя и приятное. Главный принцип школы - интерната остается прежним - сделать её школой для детей. В отношениях с учениками утверждались принципы самоуправления, гласности, сочетания индивидуальной и коллективной работы, обеспечивалось разнообразие видов деятельности: умственный и физический труд, игры, общественная деятельность.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left="7" w:right="29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1990 г. - трудное время в истории страны и российской школы, но наша школа устояла от соблазнов ярких и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невсегда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оправданных нововведений: она сумела достичь определенных успехов в очень разумном сочетании лучших традиций первых лет её организации, времени молодости и развития школы, с поисками и внедрением эффективных форм и методов обучения и воспитания учащихся в изменяющихся социально - экономических условиях. После кратковременного для нас периода поиска во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время разрушения всей советской системы и её идеалов педагогический коллектив школы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определил для себя основополагающую идею - идею воспитания нравственной, духовной личности через национальную, эвенкийскую культуру. Ещё задолго до принятия Закона о национально - региональном компоненте каждый педагог по мере возможности, т.е. насколько позволяла тема урока, тема мероприятия, использовал в своей работе краеведческий материал, творчество эвенкийских поэтов и писателей, традиции народа, его фольклор. В современных социально - экономических условиях исчезают национальные ремесла, забываются обычаи, традиции и, самое главное, язык. А этого нельзя допустить, чтобы жизненная сила традиционной эвенкийской культуры иссякала, исчезла. Работая в этом направлении, педагоги стараются решать сразу несколько задач:</w:t>
      </w:r>
    </w:p>
    <w:p w:rsidR="004937E5" w:rsidRPr="004937E5" w:rsidRDefault="004937E5" w:rsidP="004937E5">
      <w:pPr>
        <w:shd w:val="clear" w:color="auto" w:fill="FFFFFF"/>
        <w:tabs>
          <w:tab w:val="left" w:pos="252"/>
        </w:tabs>
        <w:spacing w:after="0" w:line="274" w:lineRule="exact"/>
        <w:ind w:left="7"/>
        <w:rPr>
          <w:rFonts w:ascii="Times New Roman" w:eastAsia="Times New Roman" w:hAnsi="Times New Roman" w:cs="Times New Roman"/>
          <w:spacing w:val="-24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24"/>
          <w:sz w:val="24"/>
          <w:szCs w:val="24"/>
        </w:rPr>
        <w:t>1)</w:t>
      </w:r>
      <w:r w:rsidRPr="004937E5">
        <w:rPr>
          <w:rFonts w:ascii="Times New Roman" w:eastAsia="Times New Roman" w:hAnsi="Times New Roman" w:cs="Times New Roman"/>
          <w:spacing w:val="-24"/>
          <w:sz w:val="14"/>
          <w:szCs w:val="14"/>
        </w:rPr>
        <w:t xml:space="preserve">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воспитание личностных качеств;</w:t>
      </w:r>
    </w:p>
    <w:p w:rsidR="004937E5" w:rsidRPr="004937E5" w:rsidRDefault="004937E5" w:rsidP="004937E5">
      <w:pPr>
        <w:shd w:val="clear" w:color="auto" w:fill="FFFFFF"/>
        <w:tabs>
          <w:tab w:val="left" w:pos="252"/>
        </w:tabs>
        <w:spacing w:after="0" w:line="274" w:lineRule="exact"/>
        <w:ind w:left="7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1"/>
          <w:sz w:val="24"/>
          <w:szCs w:val="24"/>
        </w:rPr>
        <w:t>2)</w:t>
      </w:r>
      <w:r w:rsidRPr="004937E5"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воспитание национального самосознания;</w:t>
      </w:r>
    </w:p>
    <w:p w:rsidR="004937E5" w:rsidRPr="004937E5" w:rsidRDefault="004937E5" w:rsidP="004937E5">
      <w:pPr>
        <w:shd w:val="clear" w:color="auto" w:fill="FFFFFF"/>
        <w:tabs>
          <w:tab w:val="left" w:pos="252"/>
        </w:tabs>
        <w:spacing w:after="0" w:line="274" w:lineRule="exact"/>
        <w:ind w:left="7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pacing w:val="-15"/>
          <w:sz w:val="24"/>
          <w:szCs w:val="24"/>
        </w:rPr>
        <w:t>3)</w:t>
      </w:r>
      <w:r w:rsidRPr="004937E5"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    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содействие сохранению традиционной культуры</w:t>
      </w:r>
    </w:p>
    <w:p w:rsidR="004937E5" w:rsidRPr="004937E5" w:rsidRDefault="004937E5" w:rsidP="004937E5">
      <w:pPr>
        <w:shd w:val="clear" w:color="auto" w:fill="FFFFFF"/>
        <w:spacing w:after="0" w:line="274" w:lineRule="exact"/>
        <w:ind w:right="50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В школе много лет уже преподается декоративно - прикладное искусство эвенков. Учителями школы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Сафьянниковой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Т.Н., </w:t>
      </w:r>
      <w:proofErr w:type="spellStart"/>
      <w:r w:rsidRPr="004937E5">
        <w:rPr>
          <w:rFonts w:ascii="Times New Roman" w:eastAsia="Times New Roman" w:hAnsi="Times New Roman" w:cs="Times New Roman"/>
          <w:sz w:val="24"/>
          <w:szCs w:val="24"/>
        </w:rPr>
        <w:t>Комбагир</w:t>
      </w:r>
      <w:proofErr w:type="spellEnd"/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Н.К. было сделано очень много, т.к. никаких наработок в преподавании этого предмета тогда еще не было.</w:t>
      </w:r>
    </w:p>
    <w:p w:rsidR="000967AB" w:rsidRPr="004937E5" w:rsidRDefault="004937E5" w:rsidP="000967AB">
      <w:pPr>
        <w:shd w:val="clear" w:color="auto" w:fill="FFFFFF"/>
        <w:spacing w:after="0" w:line="274" w:lineRule="exact"/>
        <w:ind w:left="7" w:right="36" w:firstLine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Школа - интернат - единственная средняя школа, где изучается эвенкийский язык как любой другой предмет учебного плана. Изначально вопросом преподавания эвенкийского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lastRenderedPageBreak/>
        <w:t>языка в школе занималась Пикунова Зинаида Николаевна, кандидат педагогических наук. Ею были разработаны первые программы и методические пособия по эвенкийскому язык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, подготовлены и изданы учебники и словари. Она был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а первым </w:t>
      </w:r>
      <w:r w:rsidR="000967AB"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учителем эвенкийского языка в школе - интернате. Когда Зинаида Николаевна занялась </w:t>
      </w:r>
      <w:r w:rsidR="000967AB" w:rsidRPr="004937E5">
        <w:rPr>
          <w:rFonts w:ascii="Times New Roman" w:eastAsia="Times New Roman" w:hAnsi="Times New Roman" w:cs="Times New Roman"/>
          <w:sz w:val="24"/>
          <w:szCs w:val="24"/>
        </w:rPr>
        <w:t>полностью наукой, её дело продолжила выпускница Ленинградского педагогического института имени А. Герцена Чумак Н.И.</w:t>
      </w:r>
      <w:r w:rsidR="000967AB">
        <w:rPr>
          <w:rFonts w:ascii="Times New Roman" w:eastAsia="Times New Roman" w:hAnsi="Times New Roman" w:cs="Times New Roman"/>
          <w:sz w:val="24"/>
          <w:szCs w:val="24"/>
        </w:rPr>
        <w:t xml:space="preserve"> Сейчас эвенкийский язык преподает Бурима В.И.</w:t>
      </w:r>
    </w:p>
    <w:p w:rsidR="000967AB" w:rsidRDefault="000967AB" w:rsidP="000967AB">
      <w:pPr>
        <w:shd w:val="clear" w:color="auto" w:fill="FFFFFF"/>
        <w:spacing w:after="0" w:line="274" w:lineRule="exact"/>
        <w:ind w:left="7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В школе - интернате, одной из первых школ округа, был введен третий час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физической культуры, который используется для занятий национальными видами спорта.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Спорт - это еще один повод для гордости за школу. Традиционно в школе - интернате одна из сильнейших спортивных команд округа. Вот уже шесть лет школа держит </w:t>
      </w:r>
      <w:r w:rsidRPr="004937E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 xml:space="preserve"> место </w:t>
      </w:r>
      <w:r w:rsidRPr="004937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окружных соревнованиях между учебными заведениями. Нам повезло, что среди нас вот </w:t>
      </w:r>
      <w:r w:rsidRPr="00493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уже более тридцати лет работает одержимый педагог, преданный своему делу, учитель </w:t>
      </w:r>
      <w:r w:rsidRPr="004937E5">
        <w:rPr>
          <w:rFonts w:ascii="Times New Roman" w:eastAsia="Times New Roman" w:hAnsi="Times New Roman" w:cs="Times New Roman"/>
          <w:sz w:val="24"/>
          <w:szCs w:val="24"/>
        </w:rPr>
        <w:t>физической культуры Волков В.А.</w:t>
      </w:r>
    </w:p>
    <w:p w:rsidR="00505522" w:rsidRPr="000E2236" w:rsidRDefault="000967AB" w:rsidP="00505522">
      <w:pPr>
        <w:pStyle w:val="a3"/>
        <w:ind w:firstLine="708"/>
        <w:outlineLvl w:val="0"/>
        <w:rPr>
          <w:rFonts w:ascii="Times New Roman" w:hAnsi="Times New Roman"/>
          <w:color w:val="000000"/>
          <w:sz w:val="24"/>
        </w:rPr>
      </w:pPr>
      <w:r w:rsidRPr="000967AB">
        <w:rPr>
          <w:rFonts w:ascii="Times New Roman" w:hAnsi="Times New Roman" w:cs="Times New Roman"/>
          <w:color w:val="000000"/>
          <w:sz w:val="24"/>
        </w:rPr>
        <w:t>До января 2006 года Школа – интернат являлась государственным общеобразовательным учреждением, а с 10 января 2006 года Школа - интернат на основании постановления Администрации Эвенкийского автономного округа от 17.10.2005 г. № 358  и постановления Администрации Эвенкийского муниципального района от 22.12.2005 г. № 03  переименована в Муниципальное общеобразовательное учреждение «Туринская средняя общеобразовательная школа – интернат» Эвенкийского муниципального района Эвенкийского автономного округа. В связи с упразднением Эвенкийского автономного округа  на основании приказа Департамента земельно-имущественных отношений Администрации Эвенкийского муниципального района № 301 от 9 ноября 2007 года Школа-интернат переименована в Муниципальное общеобразовательное учреждение «Туринская средняя общеобразовательная школа – интернат» Эвенкийского муниципального района Красноярского края.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Pr="000967AB">
        <w:rPr>
          <w:rFonts w:ascii="Times New Roman" w:hAnsi="Times New Roman" w:cs="Times New Roman"/>
          <w:color w:val="000000"/>
          <w:sz w:val="24"/>
        </w:rPr>
        <w:t>На основании постановления Администрации Эвенкийского муниципального района «Об утверждении перечня казенных учреждений Эвенкийского  муниципального района</w:t>
      </w:r>
      <w:r w:rsidRPr="00096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67AB">
        <w:rPr>
          <w:rFonts w:ascii="Times New Roman" w:hAnsi="Times New Roman" w:cs="Times New Roman"/>
          <w:bCs/>
          <w:color w:val="000000"/>
          <w:sz w:val="24"/>
          <w:szCs w:val="24"/>
        </w:rPr>
        <w:t>создаваемых путем изменения типа муниципальных бюджетных учреждений» от</w:t>
      </w:r>
      <w:r w:rsidRPr="000967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6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19.11.2010 г.  № 711, </w:t>
      </w:r>
      <w:r w:rsidRPr="000967AB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«Туринская средняя общеобразовательная школа-интернат» Эвенкийского муниципального района Красноярского края переименована в Муниципальное казенное общеобразовательное учреждение «Туринская средняя общеобразовательная школа-интернат» Эвенкийского муниципал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>ьного района Красноярского края (далее Школа-интернат).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5522" w:rsidRPr="000E2236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учредителя Школ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>ы-интерната о</w:t>
      </w:r>
      <w:r w:rsidR="00505522" w:rsidRPr="000E2236">
        <w:rPr>
          <w:rFonts w:ascii="Times New Roman" w:hAnsi="Times New Roman" w:cs="Times New Roman"/>
          <w:color w:val="000000"/>
          <w:sz w:val="24"/>
          <w:szCs w:val="24"/>
        </w:rPr>
        <w:t>существляет управление образования Администрации Эвенкийского муниципал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 xml:space="preserve">ьного района Красноярского края </w:t>
      </w:r>
      <w:r w:rsidR="00505522" w:rsidRPr="000E2236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 и правовыми актами Эвенкийского муниципального района.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 xml:space="preserve"> Школа-интернат находится по адресу: </w:t>
      </w:r>
      <w:r w:rsidR="00505522" w:rsidRPr="000E2236">
        <w:rPr>
          <w:rFonts w:ascii="Times New Roman" w:hAnsi="Times New Roman"/>
          <w:color w:val="000000"/>
          <w:sz w:val="24"/>
        </w:rPr>
        <w:t>648000, Россия, Красноярский край, Эвенкийский район, п.г.т. Тура, ул. Школьная, д.30/14.</w:t>
      </w:r>
    </w:p>
    <w:p w:rsidR="00915A81" w:rsidRDefault="00915A81" w:rsidP="00505522">
      <w:pPr>
        <w:pStyle w:val="a3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в Школе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>-интернат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проводятся в 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 xml:space="preserve"> одну смену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графику 6 дневной рабочей недели (за исключением 1-го класса)</w:t>
      </w:r>
      <w:r w:rsidR="001E5C85">
        <w:rPr>
          <w:rFonts w:ascii="Times New Roman" w:hAnsi="Times New Roman" w:cs="Times New Roman"/>
          <w:color w:val="000000"/>
          <w:sz w:val="24"/>
          <w:szCs w:val="24"/>
        </w:rPr>
        <w:t xml:space="preserve">. Обучение ведется на русском языке.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Номера конт</w:t>
      </w:r>
      <w:r w:rsidR="001E5C85">
        <w:rPr>
          <w:rFonts w:ascii="Times New Roman" w:hAnsi="Times New Roman" w:cs="Times New Roman"/>
          <w:color w:val="000000"/>
          <w:sz w:val="24"/>
          <w:szCs w:val="24"/>
        </w:rPr>
        <w:t>актных телефонов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05522" w:rsidRDefault="00915A81" w:rsidP="00915A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83917031712 – директор;</w:t>
      </w:r>
      <w:r w:rsidR="00505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5C85" w:rsidRDefault="001E5C85" w:rsidP="001E5C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C85">
        <w:rPr>
          <w:rFonts w:ascii="Times New Roman" w:hAnsi="Times New Roman" w:cs="Times New Roman"/>
          <w:sz w:val="24"/>
          <w:szCs w:val="24"/>
        </w:rPr>
        <w:t xml:space="preserve">83917031690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УВР;</w:t>
      </w:r>
    </w:p>
    <w:p w:rsidR="001E5C85" w:rsidRDefault="001E5C85" w:rsidP="001E5C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83917031591 - заместитель директора по УВР;</w:t>
      </w:r>
    </w:p>
    <w:p w:rsidR="001E5C85" w:rsidRDefault="001E5C85" w:rsidP="001E5C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83917031691 – специалист отдела кадров;</w:t>
      </w:r>
    </w:p>
    <w:p w:rsidR="001E5C85" w:rsidRDefault="001E5C85" w:rsidP="001E5C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83917032042 – здание начальной школы;</w:t>
      </w:r>
    </w:p>
    <w:p w:rsidR="001E5C85" w:rsidRDefault="001E5C85" w:rsidP="001E5C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83917031533 – здание спального корпуса интерната.</w:t>
      </w:r>
    </w:p>
    <w:p w:rsidR="001E5C85" w:rsidRDefault="001E5C85" w:rsidP="001E5C8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:rsidR="001E5C85" w:rsidRDefault="001E5C85" w:rsidP="001E5C8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Адреса электронной почты:</w:t>
      </w:r>
    </w:p>
    <w:p w:rsidR="001E5C85" w:rsidRDefault="00400BBE" w:rsidP="001E5C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internat</w:t>
        </w:r>
        <w:r w:rsidR="001E5C85" w:rsidRPr="001E5C8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tura</w:t>
        </w:r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evenkya</w:t>
        </w:r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E5C85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E5C85" w:rsidRPr="001E5C8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E5C85" w:rsidRPr="00675E28">
        <w:rPr>
          <w:rFonts w:ascii="Times New Roman" w:hAnsi="Times New Roman" w:cs="Times New Roman"/>
          <w:sz w:val="24"/>
          <w:szCs w:val="24"/>
        </w:rPr>
        <w:t>секретарь;</w:t>
      </w:r>
    </w:p>
    <w:p w:rsidR="000967AB" w:rsidRPr="00CB54B8" w:rsidRDefault="00400BBE" w:rsidP="00CB54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eremina</w:t>
        </w:r>
        <w:r w:rsidR="00675E28" w:rsidRPr="00675E2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tura</w:t>
        </w:r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evenkya</w:t>
        </w:r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75E28" w:rsidRPr="00346D4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5E28" w:rsidRPr="00675E28">
        <w:rPr>
          <w:rFonts w:ascii="Times New Roman" w:hAnsi="Times New Roman" w:cs="Times New Roman"/>
          <w:sz w:val="24"/>
          <w:szCs w:val="24"/>
        </w:rPr>
        <w:t xml:space="preserve"> – </w:t>
      </w:r>
      <w:r w:rsidR="00675E28">
        <w:rPr>
          <w:rFonts w:ascii="Times New Roman" w:hAnsi="Times New Roman" w:cs="Times New Roman"/>
          <w:sz w:val="24"/>
          <w:szCs w:val="24"/>
        </w:rPr>
        <w:t>директор.</w:t>
      </w:r>
    </w:p>
    <w:p w:rsidR="000967AB" w:rsidRPr="004937E5" w:rsidRDefault="000967AB" w:rsidP="000967AB">
      <w:pPr>
        <w:shd w:val="clear" w:color="auto" w:fill="FFFFFF"/>
        <w:spacing w:after="0" w:line="274" w:lineRule="exact"/>
        <w:ind w:right="22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7E5">
        <w:rPr>
          <w:rFonts w:ascii="Times New Roman" w:eastAsia="Times New Roman" w:hAnsi="Times New Roman" w:cs="Times New Roman"/>
          <w:sz w:val="24"/>
          <w:szCs w:val="24"/>
        </w:rPr>
        <w:t>Как бы не менялась школьная жизнь, единица учебного процесса остается все той же: учитель - и его ученики, воспитатель и воспитуемый. История школы продолжается...</w:t>
      </w:r>
    </w:p>
    <w:p w:rsidR="000967AB" w:rsidRPr="004937E5" w:rsidRDefault="000967AB" w:rsidP="000F7DDF">
      <w:pPr>
        <w:shd w:val="clear" w:color="auto" w:fill="FFFFFF"/>
        <w:spacing w:after="0" w:line="274" w:lineRule="exact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67AB" w:rsidRPr="004937E5">
          <w:pgSz w:w="12240" w:h="15840"/>
          <w:pgMar w:top="1134" w:right="850" w:bottom="1134" w:left="1701" w:header="720" w:footer="720" w:gutter="0"/>
          <w:cols w:space="720"/>
        </w:sectPr>
      </w:pPr>
    </w:p>
    <w:p w:rsidR="00E66E8E" w:rsidRPr="000F7DDF" w:rsidRDefault="00E66E8E" w:rsidP="000F7DDF">
      <w:pPr>
        <w:shd w:val="clear" w:color="auto" w:fill="FFFFFF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6E8E" w:rsidRPr="000F7DDF" w:rsidSect="00BF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7AC"/>
    <w:multiLevelType w:val="hybridMultilevel"/>
    <w:tmpl w:val="BE882046"/>
    <w:lvl w:ilvl="0" w:tplc="2ABE0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D4DAF"/>
    <w:multiLevelType w:val="hybridMultilevel"/>
    <w:tmpl w:val="63728C58"/>
    <w:lvl w:ilvl="0" w:tplc="E118D1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37E5"/>
    <w:rsid w:val="000967AB"/>
    <w:rsid w:val="000F7DDF"/>
    <w:rsid w:val="001E5C85"/>
    <w:rsid w:val="00400BBE"/>
    <w:rsid w:val="004937E5"/>
    <w:rsid w:val="00505522"/>
    <w:rsid w:val="005D6E5D"/>
    <w:rsid w:val="00675E28"/>
    <w:rsid w:val="00915A81"/>
    <w:rsid w:val="009350B4"/>
    <w:rsid w:val="009526BF"/>
    <w:rsid w:val="00BF5D03"/>
    <w:rsid w:val="00CB54B8"/>
    <w:rsid w:val="00E6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05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1E5C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5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759">
              <w:marLeft w:val="2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mina@tura.evenkya.ru" TargetMode="External"/><Relationship Id="rId5" Type="http://schemas.openxmlformats.org/officeDocument/2006/relationships/hyperlink" Target="mailto:internat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2013-10-21T03:42:00Z</dcterms:created>
  <dcterms:modified xsi:type="dcterms:W3CDTF">2013-10-21T03:42:00Z</dcterms:modified>
</cp:coreProperties>
</file>